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9EEA" w14:textId="77777777" w:rsidR="00F86E8C" w:rsidRDefault="00000000">
      <w:pPr>
        <w:spacing w:before="71"/>
        <w:ind w:left="26" w:right="341"/>
        <w:jc w:val="center"/>
        <w:rPr>
          <w:b/>
        </w:rPr>
      </w:pPr>
      <w:r>
        <w:rPr>
          <w:b/>
        </w:rPr>
        <w:t>Frequently</w:t>
      </w:r>
      <w:r>
        <w:rPr>
          <w:b/>
          <w:spacing w:val="-4"/>
        </w:rPr>
        <w:t xml:space="preserve"> </w:t>
      </w:r>
      <w:r>
        <w:rPr>
          <w:b/>
        </w:rPr>
        <w:t>Asked</w:t>
      </w:r>
      <w:r>
        <w:rPr>
          <w:b/>
          <w:spacing w:val="-3"/>
        </w:rPr>
        <w:t xml:space="preserve"> </w:t>
      </w:r>
      <w:r>
        <w:rPr>
          <w:b/>
          <w:spacing w:val="-2"/>
        </w:rPr>
        <w:t>Questions</w:t>
      </w:r>
    </w:p>
    <w:p w14:paraId="5CD69EEB" w14:textId="77777777" w:rsidR="00F86E8C" w:rsidRDefault="00000000">
      <w:pPr>
        <w:spacing w:before="240"/>
        <w:ind w:right="341"/>
        <w:jc w:val="center"/>
        <w:rPr>
          <w:b/>
        </w:rPr>
      </w:pPr>
      <w:r>
        <w:rPr>
          <w:b/>
        </w:rPr>
        <w:t>Heritage</w:t>
      </w:r>
      <w:r>
        <w:rPr>
          <w:b/>
          <w:spacing w:val="-8"/>
        </w:rPr>
        <w:t xml:space="preserve"> </w:t>
      </w:r>
      <w:r>
        <w:rPr>
          <w:b/>
        </w:rPr>
        <w:t>Hunt</w:t>
      </w:r>
      <w:r>
        <w:rPr>
          <w:b/>
          <w:spacing w:val="-3"/>
        </w:rPr>
        <w:t xml:space="preserve"> </w:t>
      </w:r>
      <w:r>
        <w:rPr>
          <w:b/>
        </w:rPr>
        <w:t>Sewage</w:t>
      </w:r>
      <w:r>
        <w:rPr>
          <w:b/>
          <w:spacing w:val="-3"/>
        </w:rPr>
        <w:t xml:space="preserve"> </w:t>
      </w:r>
      <w:r>
        <w:rPr>
          <w:b/>
        </w:rPr>
        <w:t>Pumping</w:t>
      </w:r>
      <w:r>
        <w:rPr>
          <w:b/>
          <w:spacing w:val="-3"/>
        </w:rPr>
        <w:t xml:space="preserve"> </w:t>
      </w:r>
      <w:r>
        <w:rPr>
          <w:b/>
        </w:rPr>
        <w:t>Station</w:t>
      </w:r>
      <w:r>
        <w:rPr>
          <w:b/>
          <w:spacing w:val="-6"/>
        </w:rPr>
        <w:t xml:space="preserve"> </w:t>
      </w:r>
      <w:r>
        <w:rPr>
          <w:b/>
        </w:rPr>
        <w:t>and</w:t>
      </w:r>
      <w:r>
        <w:rPr>
          <w:b/>
          <w:spacing w:val="-4"/>
        </w:rPr>
        <w:t xml:space="preserve"> </w:t>
      </w:r>
      <w:r>
        <w:rPr>
          <w:b/>
        </w:rPr>
        <w:t>Force</w:t>
      </w:r>
      <w:r>
        <w:rPr>
          <w:b/>
          <w:spacing w:val="-5"/>
        </w:rPr>
        <w:t xml:space="preserve"> </w:t>
      </w:r>
      <w:r>
        <w:rPr>
          <w:b/>
          <w:spacing w:val="-4"/>
        </w:rPr>
        <w:t>Main</w:t>
      </w:r>
    </w:p>
    <w:p w14:paraId="5CD69EEC" w14:textId="77777777" w:rsidR="00F86E8C" w:rsidRDefault="00F86E8C">
      <w:pPr>
        <w:pStyle w:val="BodyText"/>
        <w:spacing w:before="0"/>
        <w:ind w:left="0"/>
        <w:rPr>
          <w:b/>
        </w:rPr>
      </w:pPr>
    </w:p>
    <w:p w14:paraId="5CD69EED" w14:textId="77777777" w:rsidR="00F86E8C" w:rsidRDefault="00F86E8C">
      <w:pPr>
        <w:pStyle w:val="BodyText"/>
        <w:spacing w:before="0"/>
        <w:ind w:left="0"/>
        <w:rPr>
          <w:b/>
        </w:rPr>
      </w:pPr>
    </w:p>
    <w:p w14:paraId="5CD69EEE" w14:textId="77777777" w:rsidR="00F86E8C" w:rsidRDefault="00F86E8C">
      <w:pPr>
        <w:pStyle w:val="BodyText"/>
        <w:spacing w:before="111"/>
        <w:ind w:left="0"/>
        <w:rPr>
          <w:b/>
        </w:rPr>
      </w:pPr>
    </w:p>
    <w:p w14:paraId="5CD69EEF" w14:textId="77777777" w:rsidR="00F86E8C" w:rsidRDefault="00000000">
      <w:pPr>
        <w:pStyle w:val="Heading1"/>
        <w:numPr>
          <w:ilvl w:val="0"/>
          <w:numId w:val="1"/>
        </w:numPr>
        <w:tabs>
          <w:tab w:val="left" w:pos="431"/>
        </w:tabs>
        <w:ind w:left="431" w:hanging="361"/>
      </w:pPr>
      <w:r>
        <w:rPr>
          <w:color w:val="365F91"/>
        </w:rPr>
        <w:t>What</w:t>
      </w:r>
      <w:r>
        <w:rPr>
          <w:color w:val="365F91"/>
          <w:spacing w:val="-5"/>
        </w:rPr>
        <w:t xml:space="preserve"> </w:t>
      </w:r>
      <w:r>
        <w:rPr>
          <w:color w:val="365F91"/>
        </w:rPr>
        <w:t>is</w:t>
      </w:r>
      <w:r>
        <w:rPr>
          <w:color w:val="365F91"/>
          <w:spacing w:val="-3"/>
        </w:rPr>
        <w:t xml:space="preserve"> </w:t>
      </w:r>
      <w:r>
        <w:rPr>
          <w:color w:val="365F91"/>
        </w:rPr>
        <w:t>the</w:t>
      </w:r>
      <w:r>
        <w:rPr>
          <w:color w:val="365F91"/>
          <w:spacing w:val="-2"/>
        </w:rPr>
        <w:t xml:space="preserve"> </w:t>
      </w:r>
      <w:r>
        <w:rPr>
          <w:color w:val="365F91"/>
        </w:rPr>
        <w:t>best</w:t>
      </w:r>
      <w:r>
        <w:rPr>
          <w:color w:val="365F91"/>
          <w:spacing w:val="-5"/>
        </w:rPr>
        <w:t xml:space="preserve"> </w:t>
      </w:r>
      <w:r>
        <w:rPr>
          <w:color w:val="365F91"/>
        </w:rPr>
        <w:t>method</w:t>
      </w:r>
      <w:r>
        <w:rPr>
          <w:color w:val="365F91"/>
          <w:spacing w:val="-4"/>
        </w:rPr>
        <w:t xml:space="preserve"> </w:t>
      </w:r>
      <w:r>
        <w:rPr>
          <w:color w:val="365F91"/>
        </w:rPr>
        <w:t>to</w:t>
      </w:r>
      <w:r>
        <w:rPr>
          <w:color w:val="365F91"/>
          <w:spacing w:val="-2"/>
        </w:rPr>
        <w:t xml:space="preserve"> </w:t>
      </w:r>
      <w:r>
        <w:rPr>
          <w:color w:val="365F91"/>
        </w:rPr>
        <w:t>obtain</w:t>
      </w:r>
      <w:r>
        <w:rPr>
          <w:color w:val="365F91"/>
          <w:spacing w:val="-3"/>
        </w:rPr>
        <w:t xml:space="preserve"> </w:t>
      </w:r>
      <w:r>
        <w:rPr>
          <w:color w:val="365F91"/>
        </w:rPr>
        <w:t>current</w:t>
      </w:r>
      <w:r>
        <w:rPr>
          <w:color w:val="365F91"/>
          <w:spacing w:val="-5"/>
        </w:rPr>
        <w:t xml:space="preserve"> </w:t>
      </w:r>
      <w:r>
        <w:rPr>
          <w:color w:val="365F91"/>
        </w:rPr>
        <w:t>information</w:t>
      </w:r>
      <w:r>
        <w:rPr>
          <w:color w:val="365F91"/>
          <w:spacing w:val="-2"/>
        </w:rPr>
        <w:t xml:space="preserve"> </w:t>
      </w:r>
      <w:r>
        <w:rPr>
          <w:color w:val="365F91"/>
        </w:rPr>
        <w:t>for</w:t>
      </w:r>
      <w:r>
        <w:rPr>
          <w:color w:val="365F91"/>
          <w:spacing w:val="-3"/>
        </w:rPr>
        <w:t xml:space="preserve"> </w:t>
      </w:r>
      <w:r>
        <w:rPr>
          <w:color w:val="365F91"/>
        </w:rPr>
        <w:t>the</w:t>
      </w:r>
      <w:r>
        <w:rPr>
          <w:color w:val="365F91"/>
          <w:spacing w:val="-3"/>
        </w:rPr>
        <w:t xml:space="preserve"> </w:t>
      </w:r>
      <w:r>
        <w:rPr>
          <w:color w:val="365F91"/>
        </w:rPr>
        <w:t>Heritage</w:t>
      </w:r>
      <w:r>
        <w:rPr>
          <w:color w:val="365F91"/>
          <w:spacing w:val="-2"/>
        </w:rPr>
        <w:t xml:space="preserve"> </w:t>
      </w:r>
      <w:r>
        <w:rPr>
          <w:color w:val="365F91"/>
        </w:rPr>
        <w:t>Hunt</w:t>
      </w:r>
      <w:r>
        <w:rPr>
          <w:color w:val="365F91"/>
          <w:spacing w:val="-11"/>
        </w:rPr>
        <w:t xml:space="preserve"> </w:t>
      </w:r>
      <w:r>
        <w:rPr>
          <w:color w:val="365F91"/>
          <w:spacing w:val="-2"/>
        </w:rPr>
        <w:t>project?</w:t>
      </w:r>
    </w:p>
    <w:p w14:paraId="5CD69EF0" w14:textId="2151787B" w:rsidR="00F86E8C" w:rsidRDefault="00000000">
      <w:pPr>
        <w:pStyle w:val="BodyText"/>
        <w:spacing w:before="139" w:line="264" w:lineRule="auto"/>
        <w:ind w:right="126"/>
      </w:pPr>
      <w:r>
        <w:t>The</w:t>
      </w:r>
      <w:r>
        <w:rPr>
          <w:spacing w:val="-4"/>
        </w:rPr>
        <w:t xml:space="preserve"> </w:t>
      </w:r>
      <w:r>
        <w:t>project</w:t>
      </w:r>
      <w:r>
        <w:rPr>
          <w:spacing w:val="-3"/>
        </w:rPr>
        <w:t xml:space="preserve"> </w:t>
      </w:r>
      <w:r>
        <w:t>website</w:t>
      </w:r>
      <w:r>
        <w:rPr>
          <w:spacing w:val="-4"/>
        </w:rPr>
        <w:t xml:space="preserve"> </w:t>
      </w:r>
      <w:r>
        <w:t>address</w:t>
      </w:r>
      <w:r>
        <w:rPr>
          <w:spacing w:val="-6"/>
        </w:rPr>
        <w:t xml:space="preserve"> </w:t>
      </w:r>
      <w:r>
        <w:t>is</w:t>
      </w:r>
      <w:r>
        <w:rPr>
          <w:spacing w:val="-3"/>
        </w:rPr>
        <w:t xml:space="preserve"> </w:t>
      </w:r>
      <w:hyperlink r:id="rId7">
        <w:r w:rsidR="00E34FAE">
          <w:rPr>
            <w:rFonts w:ascii="Calibri"/>
          </w:rPr>
          <w:t>https://www.princewilliamwater.org/heritage-hunt</w:t>
        </w:r>
        <w:r w:rsidR="00E34FAE">
          <w:rPr>
            <w:rFonts w:ascii="Calibri"/>
          </w:rPr>
          <w:t>-</w:t>
        </w:r>
        <w:r w:rsidR="00E34FAE">
          <w:rPr>
            <w:rFonts w:ascii="Calibri"/>
          </w:rPr>
          <w:t>project.</w:t>
        </w:r>
      </w:hyperlink>
      <w:r>
        <w:rPr>
          <w:rFonts w:ascii="Calibri"/>
          <w:spacing w:val="-4"/>
        </w:rPr>
        <w:t xml:space="preserve"> </w:t>
      </w:r>
      <w:r>
        <w:t>Additionally,</w:t>
      </w:r>
      <w:r>
        <w:rPr>
          <w:spacing w:val="-4"/>
        </w:rPr>
        <w:t xml:space="preserve"> </w:t>
      </w:r>
      <w:r>
        <w:t>a</w:t>
      </w:r>
      <w:r>
        <w:rPr>
          <w:spacing w:val="-6"/>
        </w:rPr>
        <w:t xml:space="preserve"> </w:t>
      </w:r>
      <w:r>
        <w:t xml:space="preserve">project-specific e-mail address is </w:t>
      </w:r>
      <w:hyperlink r:id="rId8">
        <w:r w:rsidR="00455452">
          <w:rPr>
            <w:color w:val="0000FF"/>
            <w:u w:val="single" w:color="0000FF"/>
          </w:rPr>
          <w:t>heritagehunt@princewilliamwater.org</w:t>
        </w:r>
      </w:hyperlink>
      <w:r>
        <w:rPr>
          <w:color w:val="0000FF"/>
          <w:u w:val="single" w:color="0000FF"/>
        </w:rPr>
        <w:t>.</w:t>
      </w:r>
    </w:p>
    <w:p w14:paraId="5CD69EF1" w14:textId="77777777" w:rsidR="00F86E8C" w:rsidRDefault="00F86E8C">
      <w:pPr>
        <w:pStyle w:val="BodyText"/>
        <w:spacing w:before="130"/>
        <w:ind w:left="0"/>
      </w:pPr>
    </w:p>
    <w:p w14:paraId="5CD69EF2" w14:textId="77777777" w:rsidR="00F86E8C" w:rsidRDefault="00000000">
      <w:pPr>
        <w:pStyle w:val="Heading1"/>
        <w:numPr>
          <w:ilvl w:val="0"/>
          <w:numId w:val="1"/>
        </w:numPr>
        <w:tabs>
          <w:tab w:val="left" w:pos="72"/>
          <w:tab w:val="left" w:pos="430"/>
        </w:tabs>
        <w:ind w:left="430" w:hanging="361"/>
      </w:pPr>
      <w:r>
        <w:rPr>
          <w:color w:val="365F91"/>
        </w:rPr>
        <w:t>Why</w:t>
      </w:r>
      <w:r>
        <w:rPr>
          <w:color w:val="365F91"/>
          <w:spacing w:val="-14"/>
        </w:rPr>
        <w:t xml:space="preserve"> </w:t>
      </w:r>
      <w:r>
        <w:rPr>
          <w:color w:val="365F91"/>
        </w:rPr>
        <w:t>is</w:t>
      </w:r>
      <w:r>
        <w:rPr>
          <w:color w:val="365F91"/>
          <w:spacing w:val="-5"/>
        </w:rPr>
        <w:t xml:space="preserve"> </w:t>
      </w:r>
      <w:r>
        <w:rPr>
          <w:color w:val="365F91"/>
        </w:rPr>
        <w:t>Prince</w:t>
      </w:r>
      <w:r>
        <w:rPr>
          <w:color w:val="365F91"/>
          <w:spacing w:val="-4"/>
        </w:rPr>
        <w:t xml:space="preserve"> </w:t>
      </w:r>
      <w:r>
        <w:rPr>
          <w:color w:val="365F91"/>
        </w:rPr>
        <w:t>William</w:t>
      </w:r>
      <w:r>
        <w:rPr>
          <w:color w:val="365F91"/>
          <w:spacing w:val="-5"/>
        </w:rPr>
        <w:t xml:space="preserve"> </w:t>
      </w:r>
      <w:r>
        <w:rPr>
          <w:color w:val="365F91"/>
        </w:rPr>
        <w:t>Water</w:t>
      </w:r>
      <w:r>
        <w:rPr>
          <w:color w:val="365F91"/>
          <w:spacing w:val="-6"/>
        </w:rPr>
        <w:t xml:space="preserve"> </w:t>
      </w:r>
      <w:r>
        <w:rPr>
          <w:color w:val="365F91"/>
        </w:rPr>
        <w:t>upgrading</w:t>
      </w:r>
      <w:r>
        <w:rPr>
          <w:color w:val="365F91"/>
          <w:spacing w:val="-15"/>
        </w:rPr>
        <w:t xml:space="preserve"> </w:t>
      </w:r>
      <w:r>
        <w:rPr>
          <w:color w:val="365F91"/>
        </w:rPr>
        <w:t>the</w:t>
      </w:r>
      <w:r>
        <w:rPr>
          <w:color w:val="365F91"/>
          <w:spacing w:val="-5"/>
        </w:rPr>
        <w:t xml:space="preserve"> </w:t>
      </w:r>
      <w:r>
        <w:rPr>
          <w:color w:val="365F91"/>
        </w:rPr>
        <w:t>Sewage</w:t>
      </w:r>
      <w:r>
        <w:rPr>
          <w:color w:val="365F91"/>
          <w:spacing w:val="-11"/>
        </w:rPr>
        <w:t xml:space="preserve"> </w:t>
      </w:r>
      <w:r>
        <w:rPr>
          <w:color w:val="365F91"/>
        </w:rPr>
        <w:t>Pumping</w:t>
      </w:r>
      <w:r>
        <w:rPr>
          <w:color w:val="365F91"/>
          <w:spacing w:val="-12"/>
        </w:rPr>
        <w:t xml:space="preserve"> </w:t>
      </w:r>
      <w:r>
        <w:rPr>
          <w:color w:val="365F91"/>
        </w:rPr>
        <w:t>Station</w:t>
      </w:r>
      <w:r>
        <w:rPr>
          <w:color w:val="365F91"/>
          <w:spacing w:val="-6"/>
        </w:rPr>
        <w:t xml:space="preserve"> </w:t>
      </w:r>
      <w:r>
        <w:rPr>
          <w:color w:val="365F91"/>
        </w:rPr>
        <w:t>(SPS)</w:t>
      </w:r>
      <w:r>
        <w:rPr>
          <w:color w:val="365F91"/>
          <w:spacing w:val="-14"/>
        </w:rPr>
        <w:t xml:space="preserve"> </w:t>
      </w:r>
      <w:r>
        <w:rPr>
          <w:color w:val="365F91"/>
        </w:rPr>
        <w:t>in</w:t>
      </w:r>
      <w:r>
        <w:rPr>
          <w:color w:val="365F91"/>
          <w:spacing w:val="-8"/>
        </w:rPr>
        <w:t xml:space="preserve"> </w:t>
      </w:r>
      <w:r>
        <w:rPr>
          <w:color w:val="365F91"/>
        </w:rPr>
        <w:t>Heritage</w:t>
      </w:r>
      <w:r>
        <w:rPr>
          <w:color w:val="365F91"/>
          <w:spacing w:val="-11"/>
        </w:rPr>
        <w:t xml:space="preserve"> </w:t>
      </w:r>
      <w:r>
        <w:rPr>
          <w:color w:val="365F91"/>
          <w:spacing w:val="-2"/>
        </w:rPr>
        <w:t>Hunt?</w:t>
      </w:r>
    </w:p>
    <w:p w14:paraId="5CD69EF3" w14:textId="0AF2E8ED" w:rsidR="00F86E8C" w:rsidRDefault="00000000">
      <w:pPr>
        <w:pStyle w:val="BodyText"/>
        <w:spacing w:before="139" w:line="259" w:lineRule="auto"/>
        <w:ind w:right="192"/>
      </w:pPr>
      <w:r>
        <w:t>The SPS is not being upgraded; it is being replaced. This SPS serves Heritage Hunt and the surrounding communities. Prince William Water has analyzed the existing flows coming to this station and the future flows</w:t>
      </w:r>
      <w:r>
        <w:rPr>
          <w:spacing w:val="-4"/>
        </w:rPr>
        <w:t xml:space="preserve"> </w:t>
      </w:r>
      <w:r>
        <w:t>of</w:t>
      </w:r>
      <w:r>
        <w:rPr>
          <w:spacing w:val="-4"/>
        </w:rPr>
        <w:t xml:space="preserve"> </w:t>
      </w:r>
      <w:r>
        <w:t>the</w:t>
      </w:r>
      <w:r>
        <w:rPr>
          <w:spacing w:val="-2"/>
        </w:rPr>
        <w:t xml:space="preserve"> </w:t>
      </w:r>
      <w:r>
        <w:t>sewersheds</w:t>
      </w:r>
      <w:r>
        <w:rPr>
          <w:spacing w:val="-2"/>
        </w:rPr>
        <w:t xml:space="preserve"> </w:t>
      </w:r>
      <w:r>
        <w:t>and</w:t>
      </w:r>
      <w:r>
        <w:rPr>
          <w:spacing w:val="-2"/>
        </w:rPr>
        <w:t xml:space="preserve"> </w:t>
      </w:r>
      <w:r>
        <w:t>has</w:t>
      </w:r>
      <w:r>
        <w:rPr>
          <w:spacing w:val="-2"/>
        </w:rPr>
        <w:t xml:space="preserve"> </w:t>
      </w:r>
      <w:r>
        <w:t>determined</w:t>
      </w:r>
      <w:r>
        <w:rPr>
          <w:spacing w:val="-2"/>
        </w:rPr>
        <w:t xml:space="preserve"> </w:t>
      </w:r>
      <w:r w:rsidR="00A841E5">
        <w:rPr>
          <w:spacing w:val="-2"/>
        </w:rPr>
        <w:t xml:space="preserve">that </w:t>
      </w:r>
      <w:r>
        <w:t>now</w:t>
      </w:r>
      <w:r>
        <w:rPr>
          <w:spacing w:val="-5"/>
        </w:rPr>
        <w:t xml:space="preserve"> </w:t>
      </w:r>
      <w:r>
        <w:t>is</w:t>
      </w:r>
      <w:r>
        <w:rPr>
          <w:spacing w:val="-4"/>
        </w:rPr>
        <w:t xml:space="preserve"> </w:t>
      </w:r>
      <w:r>
        <w:t>the</w:t>
      </w:r>
      <w:r>
        <w:rPr>
          <w:spacing w:val="-2"/>
        </w:rPr>
        <w:t xml:space="preserve"> </w:t>
      </w:r>
      <w:r>
        <w:t>time</w:t>
      </w:r>
      <w:r>
        <w:rPr>
          <w:spacing w:val="-4"/>
        </w:rPr>
        <w:t xml:space="preserve"> </w:t>
      </w:r>
      <w:r>
        <w:t>to</w:t>
      </w:r>
      <w:r>
        <w:rPr>
          <w:spacing w:val="-2"/>
        </w:rPr>
        <w:t xml:space="preserve"> </w:t>
      </w:r>
      <w:r>
        <w:t>design</w:t>
      </w:r>
      <w:r>
        <w:rPr>
          <w:spacing w:val="-2"/>
        </w:rPr>
        <w:t xml:space="preserve"> </w:t>
      </w:r>
      <w:r>
        <w:t>and</w:t>
      </w:r>
      <w:r>
        <w:rPr>
          <w:spacing w:val="-2"/>
        </w:rPr>
        <w:t xml:space="preserve"> </w:t>
      </w:r>
      <w:r>
        <w:t>build</w:t>
      </w:r>
      <w:r>
        <w:rPr>
          <w:spacing w:val="-5"/>
        </w:rPr>
        <w:t xml:space="preserve"> </w:t>
      </w:r>
      <w:r>
        <w:t>a</w:t>
      </w:r>
      <w:r>
        <w:rPr>
          <w:spacing w:val="-4"/>
        </w:rPr>
        <w:t xml:space="preserve"> </w:t>
      </w:r>
      <w:r>
        <w:t>new</w:t>
      </w:r>
      <w:r>
        <w:rPr>
          <w:spacing w:val="-2"/>
        </w:rPr>
        <w:t xml:space="preserve"> </w:t>
      </w:r>
      <w:r>
        <w:t>permanent</w:t>
      </w:r>
      <w:r>
        <w:rPr>
          <w:spacing w:val="-1"/>
        </w:rPr>
        <w:t xml:space="preserve"> </w:t>
      </w:r>
      <w:r>
        <w:t>regional station. The Interim Regional SPS was initially constructed by US Homes so that the Heritage Hunt community could be built. The SPS was always intended to be a regional facility to serve the Little Bull Run and Catharpin Creek Sewersheds. The existing SPS is at capacity</w:t>
      </w:r>
      <w:r w:rsidR="00A841E5">
        <w:t>,</w:t>
      </w:r>
      <w:r>
        <w:t xml:space="preserve"> and a new SPS is needed to avoid sewer overflows and maintain service reliability.</w:t>
      </w:r>
    </w:p>
    <w:p w14:paraId="5CD69EF4" w14:textId="77777777" w:rsidR="00F86E8C" w:rsidRDefault="00F86E8C">
      <w:pPr>
        <w:pStyle w:val="BodyText"/>
        <w:spacing w:before="138"/>
        <w:ind w:left="0"/>
      </w:pPr>
    </w:p>
    <w:p w14:paraId="5CD69EF5" w14:textId="5881BA44" w:rsidR="00F86E8C" w:rsidRDefault="00000000">
      <w:pPr>
        <w:pStyle w:val="Heading1"/>
        <w:numPr>
          <w:ilvl w:val="0"/>
          <w:numId w:val="1"/>
        </w:numPr>
        <w:tabs>
          <w:tab w:val="left" w:pos="431"/>
        </w:tabs>
        <w:ind w:left="431" w:hanging="361"/>
      </w:pPr>
      <w:r>
        <w:rPr>
          <w:color w:val="365F91"/>
          <w:spacing w:val="-2"/>
        </w:rPr>
        <w:t>Why</w:t>
      </w:r>
      <w:r>
        <w:rPr>
          <w:color w:val="365F91"/>
          <w:spacing w:val="-6"/>
        </w:rPr>
        <w:t xml:space="preserve"> </w:t>
      </w:r>
      <w:r>
        <w:rPr>
          <w:color w:val="365F91"/>
          <w:spacing w:val="-2"/>
        </w:rPr>
        <w:t>is</w:t>
      </w:r>
      <w:r>
        <w:rPr>
          <w:color w:val="365F91"/>
          <w:spacing w:val="-5"/>
        </w:rPr>
        <w:t xml:space="preserve"> </w:t>
      </w:r>
      <w:r>
        <w:rPr>
          <w:color w:val="365F91"/>
          <w:spacing w:val="-2"/>
        </w:rPr>
        <w:t>the</w:t>
      </w:r>
      <w:r>
        <w:rPr>
          <w:color w:val="365F91"/>
          <w:spacing w:val="-6"/>
        </w:rPr>
        <w:t xml:space="preserve"> </w:t>
      </w:r>
      <w:r>
        <w:rPr>
          <w:color w:val="365F91"/>
          <w:spacing w:val="-2"/>
        </w:rPr>
        <w:t>station</w:t>
      </w:r>
      <w:r>
        <w:rPr>
          <w:color w:val="365F91"/>
          <w:spacing w:val="-3"/>
        </w:rPr>
        <w:t xml:space="preserve"> </w:t>
      </w:r>
      <w:r>
        <w:rPr>
          <w:color w:val="365F91"/>
          <w:spacing w:val="-2"/>
        </w:rPr>
        <w:t>capacity</w:t>
      </w:r>
      <w:r>
        <w:rPr>
          <w:color w:val="365F91"/>
          <w:spacing w:val="-14"/>
        </w:rPr>
        <w:t xml:space="preserve"> </w:t>
      </w:r>
      <w:r w:rsidR="00A841E5">
        <w:rPr>
          <w:color w:val="365F91"/>
          <w:spacing w:val="-2"/>
        </w:rPr>
        <w:t>being expanded</w:t>
      </w:r>
      <w:r>
        <w:rPr>
          <w:color w:val="365F91"/>
          <w:spacing w:val="-2"/>
        </w:rPr>
        <w:t>?</w:t>
      </w:r>
    </w:p>
    <w:p w14:paraId="5CD69EF6" w14:textId="77777777" w:rsidR="00F86E8C" w:rsidRDefault="00000000">
      <w:pPr>
        <w:pStyle w:val="BodyText"/>
        <w:spacing w:before="143" w:line="259" w:lineRule="auto"/>
        <w:ind w:right="126"/>
      </w:pPr>
      <w:r>
        <w:t>The</w:t>
      </w:r>
      <w:r>
        <w:rPr>
          <w:spacing w:val="-2"/>
        </w:rPr>
        <w:t xml:space="preserve"> </w:t>
      </w:r>
      <w:r>
        <w:t>existing</w:t>
      </w:r>
      <w:r>
        <w:rPr>
          <w:spacing w:val="-2"/>
        </w:rPr>
        <w:t xml:space="preserve"> </w:t>
      </w:r>
      <w:r>
        <w:t>SPS</w:t>
      </w:r>
      <w:r>
        <w:rPr>
          <w:spacing w:val="-2"/>
        </w:rPr>
        <w:t xml:space="preserve"> </w:t>
      </w:r>
      <w:r>
        <w:t>was</w:t>
      </w:r>
      <w:r>
        <w:rPr>
          <w:spacing w:val="-4"/>
        </w:rPr>
        <w:t xml:space="preserve"> </w:t>
      </w:r>
      <w:r>
        <w:t>initially</w:t>
      </w:r>
      <w:r>
        <w:rPr>
          <w:spacing w:val="-5"/>
        </w:rPr>
        <w:t xml:space="preserve"> </w:t>
      </w:r>
      <w:r>
        <w:t>constructed</w:t>
      </w:r>
      <w:r>
        <w:rPr>
          <w:spacing w:val="-2"/>
        </w:rPr>
        <w:t xml:space="preserve"> </w:t>
      </w:r>
      <w:r>
        <w:t>by</w:t>
      </w:r>
      <w:r>
        <w:rPr>
          <w:spacing w:val="-2"/>
        </w:rPr>
        <w:t xml:space="preserve"> </w:t>
      </w:r>
      <w:r>
        <w:t>US</w:t>
      </w:r>
      <w:r>
        <w:rPr>
          <w:spacing w:val="-3"/>
        </w:rPr>
        <w:t xml:space="preserve"> </w:t>
      </w:r>
      <w:r>
        <w:t>Homes</w:t>
      </w:r>
      <w:r>
        <w:rPr>
          <w:spacing w:val="-2"/>
        </w:rPr>
        <w:t xml:space="preserve"> </w:t>
      </w:r>
      <w:r>
        <w:t>so</w:t>
      </w:r>
      <w:r>
        <w:rPr>
          <w:spacing w:val="-4"/>
        </w:rPr>
        <w:t xml:space="preserve"> </w:t>
      </w:r>
      <w:r>
        <w:t>that</w:t>
      </w:r>
      <w:r>
        <w:rPr>
          <w:spacing w:val="-1"/>
        </w:rPr>
        <w:t xml:space="preserve"> </w:t>
      </w:r>
      <w:r>
        <w:t>the</w:t>
      </w:r>
      <w:r>
        <w:rPr>
          <w:spacing w:val="-2"/>
        </w:rPr>
        <w:t xml:space="preserve"> </w:t>
      </w:r>
      <w:r>
        <w:t>Heritage</w:t>
      </w:r>
      <w:r>
        <w:rPr>
          <w:spacing w:val="-2"/>
        </w:rPr>
        <w:t xml:space="preserve"> </w:t>
      </w:r>
      <w:r>
        <w:t>Hunt</w:t>
      </w:r>
      <w:r>
        <w:rPr>
          <w:spacing w:val="-4"/>
        </w:rPr>
        <w:t xml:space="preserve"> </w:t>
      </w:r>
      <w:r>
        <w:t>community</w:t>
      </w:r>
      <w:r>
        <w:rPr>
          <w:spacing w:val="-5"/>
        </w:rPr>
        <w:t xml:space="preserve"> </w:t>
      </w:r>
      <w:r>
        <w:t>could</w:t>
      </w:r>
      <w:r>
        <w:rPr>
          <w:spacing w:val="-2"/>
        </w:rPr>
        <w:t xml:space="preserve"> </w:t>
      </w:r>
      <w:r>
        <w:t>be built. The existing SPS was always intended to be an Interim Regional facility. The existing SPS is at capacity and a new Regional SPS is needed to avoid sewer overflows and maintain service reliability.</w:t>
      </w:r>
    </w:p>
    <w:p w14:paraId="5CD69EF7" w14:textId="77777777" w:rsidR="00F86E8C" w:rsidRDefault="00F86E8C">
      <w:pPr>
        <w:pStyle w:val="BodyText"/>
        <w:spacing w:before="135"/>
        <w:ind w:left="0"/>
      </w:pPr>
    </w:p>
    <w:p w14:paraId="5CD69EF8" w14:textId="77777777" w:rsidR="00F86E8C" w:rsidRDefault="00000000">
      <w:pPr>
        <w:pStyle w:val="Heading1"/>
        <w:numPr>
          <w:ilvl w:val="0"/>
          <w:numId w:val="1"/>
        </w:numPr>
        <w:tabs>
          <w:tab w:val="left" w:pos="431"/>
        </w:tabs>
        <w:ind w:left="431" w:hanging="361"/>
        <w:rPr>
          <w:b w:val="0"/>
        </w:rPr>
      </w:pPr>
      <w:r>
        <w:rPr>
          <w:color w:val="365F91"/>
        </w:rPr>
        <w:t>How</w:t>
      </w:r>
      <w:r>
        <w:rPr>
          <w:color w:val="365F91"/>
          <w:spacing w:val="-11"/>
        </w:rPr>
        <w:t xml:space="preserve"> </w:t>
      </w:r>
      <w:r>
        <w:rPr>
          <w:color w:val="365F91"/>
        </w:rPr>
        <w:t>many</w:t>
      </w:r>
      <w:r>
        <w:rPr>
          <w:color w:val="365F91"/>
          <w:spacing w:val="-11"/>
        </w:rPr>
        <w:t xml:space="preserve"> </w:t>
      </w:r>
      <w:r>
        <w:rPr>
          <w:color w:val="365F91"/>
        </w:rPr>
        <w:t>households</w:t>
      </w:r>
      <w:r>
        <w:rPr>
          <w:color w:val="365F91"/>
          <w:spacing w:val="-14"/>
        </w:rPr>
        <w:t xml:space="preserve"> </w:t>
      </w:r>
      <w:r>
        <w:rPr>
          <w:color w:val="365F91"/>
        </w:rPr>
        <w:t>(current</w:t>
      </w:r>
      <w:r>
        <w:rPr>
          <w:color w:val="365F91"/>
          <w:spacing w:val="-11"/>
        </w:rPr>
        <w:t xml:space="preserve"> </w:t>
      </w:r>
      <w:r>
        <w:rPr>
          <w:color w:val="365F91"/>
        </w:rPr>
        <w:t>and</w:t>
      </w:r>
      <w:r>
        <w:rPr>
          <w:color w:val="365F91"/>
          <w:spacing w:val="-13"/>
        </w:rPr>
        <w:t xml:space="preserve"> </w:t>
      </w:r>
      <w:r>
        <w:rPr>
          <w:color w:val="365F91"/>
        </w:rPr>
        <w:t>future)</w:t>
      </w:r>
      <w:r>
        <w:rPr>
          <w:color w:val="365F91"/>
          <w:spacing w:val="-12"/>
        </w:rPr>
        <w:t xml:space="preserve"> </w:t>
      </w:r>
      <w:r>
        <w:rPr>
          <w:color w:val="365F91"/>
        </w:rPr>
        <w:t>will</w:t>
      </w:r>
      <w:r>
        <w:rPr>
          <w:color w:val="365F91"/>
          <w:spacing w:val="-9"/>
        </w:rPr>
        <w:t xml:space="preserve"> </w:t>
      </w:r>
      <w:r>
        <w:rPr>
          <w:color w:val="365F91"/>
        </w:rPr>
        <w:t>this</w:t>
      </w:r>
      <w:r>
        <w:rPr>
          <w:color w:val="365F91"/>
          <w:spacing w:val="-12"/>
        </w:rPr>
        <w:t xml:space="preserve"> </w:t>
      </w:r>
      <w:r>
        <w:rPr>
          <w:color w:val="365F91"/>
        </w:rPr>
        <w:t>facility</w:t>
      </w:r>
      <w:r>
        <w:rPr>
          <w:color w:val="365F91"/>
          <w:spacing w:val="-9"/>
        </w:rPr>
        <w:t xml:space="preserve"> </w:t>
      </w:r>
      <w:r>
        <w:rPr>
          <w:color w:val="365F91"/>
          <w:spacing w:val="-2"/>
        </w:rPr>
        <w:t>accommodate</w:t>
      </w:r>
      <w:r>
        <w:rPr>
          <w:b w:val="0"/>
          <w:color w:val="365F91"/>
          <w:spacing w:val="-2"/>
        </w:rPr>
        <w:t>?</w:t>
      </w:r>
    </w:p>
    <w:p w14:paraId="5CD69EF9" w14:textId="77777777" w:rsidR="00F86E8C" w:rsidRDefault="00000000">
      <w:pPr>
        <w:pStyle w:val="BodyText"/>
        <w:spacing w:before="187" w:line="259" w:lineRule="auto"/>
        <w:ind w:right="126"/>
      </w:pPr>
      <w:r>
        <w:t>The</w:t>
      </w:r>
      <w:r>
        <w:rPr>
          <w:spacing w:val="-3"/>
        </w:rPr>
        <w:t xml:space="preserve"> </w:t>
      </w:r>
      <w:r>
        <w:t>households</w:t>
      </w:r>
      <w:r>
        <w:rPr>
          <w:spacing w:val="-3"/>
        </w:rPr>
        <w:t xml:space="preserve"> </w:t>
      </w:r>
      <w:r>
        <w:t>are</w:t>
      </w:r>
      <w:r>
        <w:rPr>
          <w:spacing w:val="-3"/>
        </w:rPr>
        <w:t xml:space="preserve"> </w:t>
      </w:r>
      <w:r>
        <w:t>determined</w:t>
      </w:r>
      <w:r>
        <w:rPr>
          <w:spacing w:val="-3"/>
        </w:rPr>
        <w:t xml:space="preserve"> </w:t>
      </w:r>
      <w:r>
        <w:t>by</w:t>
      </w:r>
      <w:r>
        <w:rPr>
          <w:spacing w:val="-3"/>
        </w:rPr>
        <w:t xml:space="preserve"> </w:t>
      </w:r>
      <w:r>
        <w:t>Prince</w:t>
      </w:r>
      <w:r>
        <w:rPr>
          <w:spacing w:val="-3"/>
        </w:rPr>
        <w:t xml:space="preserve"> </w:t>
      </w:r>
      <w:r>
        <w:t>William</w:t>
      </w:r>
      <w:r>
        <w:rPr>
          <w:spacing w:val="-2"/>
        </w:rPr>
        <w:t xml:space="preserve"> </w:t>
      </w:r>
      <w:r>
        <w:t>County’s</w:t>
      </w:r>
      <w:r>
        <w:rPr>
          <w:spacing w:val="-3"/>
        </w:rPr>
        <w:t xml:space="preserve"> </w:t>
      </w:r>
      <w:r>
        <w:t>Comprehensive</w:t>
      </w:r>
      <w:r>
        <w:rPr>
          <w:spacing w:val="-3"/>
        </w:rPr>
        <w:t xml:space="preserve"> </w:t>
      </w:r>
      <w:r>
        <w:t>Plan</w:t>
      </w:r>
      <w:r>
        <w:rPr>
          <w:spacing w:val="-8"/>
        </w:rPr>
        <w:t xml:space="preserve"> </w:t>
      </w:r>
      <w:r>
        <w:t>and</w:t>
      </w:r>
      <w:r>
        <w:rPr>
          <w:spacing w:val="-3"/>
        </w:rPr>
        <w:t xml:space="preserve"> </w:t>
      </w:r>
      <w:r>
        <w:t>land</w:t>
      </w:r>
      <w:r>
        <w:rPr>
          <w:spacing w:val="-3"/>
        </w:rPr>
        <w:t xml:space="preserve"> </w:t>
      </w:r>
      <w:r>
        <w:t>use</w:t>
      </w:r>
      <w:r>
        <w:rPr>
          <w:spacing w:val="-3"/>
        </w:rPr>
        <w:t xml:space="preserve"> </w:t>
      </w:r>
      <w:r>
        <w:t>regulations, which include commercial square footage and residential units. Currently, there are approximately 8,000 households and we expect an increase from 600 to 1,400 units in the area served by the SPS.</w:t>
      </w:r>
    </w:p>
    <w:p w14:paraId="5CD69EFA" w14:textId="77777777" w:rsidR="00F86E8C" w:rsidRDefault="00F86E8C">
      <w:pPr>
        <w:pStyle w:val="BodyText"/>
        <w:spacing w:before="134"/>
        <w:ind w:left="0"/>
      </w:pPr>
    </w:p>
    <w:p w14:paraId="5CD69EFB" w14:textId="77777777" w:rsidR="00F86E8C" w:rsidRDefault="00000000">
      <w:pPr>
        <w:pStyle w:val="Heading1"/>
        <w:numPr>
          <w:ilvl w:val="0"/>
          <w:numId w:val="1"/>
        </w:numPr>
        <w:tabs>
          <w:tab w:val="left" w:pos="431"/>
        </w:tabs>
        <w:ind w:left="431" w:hanging="361"/>
      </w:pPr>
      <w:r>
        <w:rPr>
          <w:color w:val="365F91"/>
        </w:rPr>
        <w:t>What</w:t>
      </w:r>
      <w:r>
        <w:rPr>
          <w:color w:val="365F91"/>
          <w:spacing w:val="-6"/>
        </w:rPr>
        <w:t xml:space="preserve"> </w:t>
      </w:r>
      <w:r>
        <w:rPr>
          <w:color w:val="365F91"/>
        </w:rPr>
        <w:t>specific</w:t>
      </w:r>
      <w:r>
        <w:rPr>
          <w:color w:val="365F91"/>
          <w:spacing w:val="-3"/>
        </w:rPr>
        <w:t xml:space="preserve"> </w:t>
      </w:r>
      <w:r>
        <w:rPr>
          <w:color w:val="365F91"/>
        </w:rPr>
        <w:t>areas</w:t>
      </w:r>
      <w:r>
        <w:rPr>
          <w:color w:val="365F91"/>
          <w:spacing w:val="-3"/>
        </w:rPr>
        <w:t xml:space="preserve"> </w:t>
      </w:r>
      <w:r>
        <w:rPr>
          <w:color w:val="365F91"/>
        </w:rPr>
        <w:t>of</w:t>
      </w:r>
      <w:r>
        <w:rPr>
          <w:color w:val="365F91"/>
          <w:spacing w:val="-3"/>
        </w:rPr>
        <w:t xml:space="preserve"> </w:t>
      </w:r>
      <w:r>
        <w:rPr>
          <w:color w:val="365F91"/>
        </w:rPr>
        <w:t>the</w:t>
      </w:r>
      <w:r>
        <w:rPr>
          <w:color w:val="365F91"/>
          <w:spacing w:val="-6"/>
        </w:rPr>
        <w:t xml:space="preserve"> </w:t>
      </w:r>
      <w:r>
        <w:rPr>
          <w:color w:val="365F91"/>
        </w:rPr>
        <w:t>new</w:t>
      </w:r>
      <w:r>
        <w:rPr>
          <w:color w:val="365F91"/>
          <w:spacing w:val="-2"/>
        </w:rPr>
        <w:t xml:space="preserve"> </w:t>
      </w:r>
      <w:r>
        <w:rPr>
          <w:color w:val="365F91"/>
        </w:rPr>
        <w:t>Regional</w:t>
      </w:r>
      <w:r>
        <w:rPr>
          <w:color w:val="365F91"/>
          <w:spacing w:val="-2"/>
        </w:rPr>
        <w:t xml:space="preserve"> </w:t>
      </w:r>
      <w:r>
        <w:rPr>
          <w:color w:val="365F91"/>
        </w:rPr>
        <w:t>SPS</w:t>
      </w:r>
      <w:r>
        <w:rPr>
          <w:color w:val="365F91"/>
          <w:spacing w:val="-3"/>
        </w:rPr>
        <w:t xml:space="preserve"> </w:t>
      </w:r>
      <w:r>
        <w:rPr>
          <w:color w:val="365F91"/>
        </w:rPr>
        <w:t>are</w:t>
      </w:r>
      <w:r>
        <w:rPr>
          <w:color w:val="365F91"/>
          <w:spacing w:val="-3"/>
        </w:rPr>
        <w:t xml:space="preserve"> </w:t>
      </w:r>
      <w:r>
        <w:rPr>
          <w:color w:val="365F91"/>
        </w:rPr>
        <w:t>going</w:t>
      </w:r>
      <w:r>
        <w:rPr>
          <w:color w:val="365F91"/>
          <w:spacing w:val="-3"/>
        </w:rPr>
        <w:t xml:space="preserve"> </w:t>
      </w:r>
      <w:r>
        <w:rPr>
          <w:color w:val="365F91"/>
        </w:rPr>
        <w:t>to</w:t>
      </w:r>
      <w:r>
        <w:rPr>
          <w:color w:val="365F91"/>
          <w:spacing w:val="-3"/>
        </w:rPr>
        <w:t xml:space="preserve"> </w:t>
      </w:r>
      <w:r>
        <w:rPr>
          <w:color w:val="365F91"/>
        </w:rPr>
        <w:t>be</w:t>
      </w:r>
      <w:r>
        <w:rPr>
          <w:color w:val="365F91"/>
          <w:spacing w:val="-3"/>
        </w:rPr>
        <w:t xml:space="preserve"> </w:t>
      </w:r>
      <w:r>
        <w:rPr>
          <w:color w:val="365F91"/>
        </w:rPr>
        <w:t>disturbed</w:t>
      </w:r>
      <w:r>
        <w:rPr>
          <w:color w:val="365F91"/>
          <w:spacing w:val="-3"/>
        </w:rPr>
        <w:t xml:space="preserve"> </w:t>
      </w:r>
      <w:r>
        <w:rPr>
          <w:color w:val="365F91"/>
        </w:rPr>
        <w:t>during</w:t>
      </w:r>
      <w:r>
        <w:rPr>
          <w:color w:val="365F91"/>
          <w:spacing w:val="-16"/>
        </w:rPr>
        <w:t xml:space="preserve"> </w:t>
      </w:r>
      <w:r>
        <w:rPr>
          <w:color w:val="365F91"/>
          <w:spacing w:val="-2"/>
        </w:rPr>
        <w:t>construction?</w:t>
      </w:r>
    </w:p>
    <w:p w14:paraId="5CD69EFC" w14:textId="77777777" w:rsidR="00F86E8C" w:rsidRDefault="00000000">
      <w:pPr>
        <w:pStyle w:val="BodyText"/>
        <w:spacing w:before="141" w:line="259" w:lineRule="auto"/>
        <w:ind w:right="126"/>
      </w:pPr>
      <w:r>
        <w:t>Portions</w:t>
      </w:r>
      <w:r>
        <w:rPr>
          <w:spacing w:val="-3"/>
        </w:rPr>
        <w:t xml:space="preserve"> </w:t>
      </w:r>
      <w:r>
        <w:t>of</w:t>
      </w:r>
      <w:r>
        <w:rPr>
          <w:spacing w:val="-3"/>
        </w:rPr>
        <w:t xml:space="preserve"> </w:t>
      </w:r>
      <w:r>
        <w:t>the</w:t>
      </w:r>
      <w:r>
        <w:rPr>
          <w:spacing w:val="-1"/>
        </w:rPr>
        <w:t xml:space="preserve"> </w:t>
      </w:r>
      <w:r>
        <w:t>northeast</w:t>
      </w:r>
      <w:r>
        <w:rPr>
          <w:spacing w:val="-2"/>
        </w:rPr>
        <w:t xml:space="preserve"> </w:t>
      </w:r>
      <w:r>
        <w:t>side</w:t>
      </w:r>
      <w:r>
        <w:rPr>
          <w:spacing w:val="-1"/>
        </w:rPr>
        <w:t xml:space="preserve"> </w:t>
      </w:r>
      <w:r>
        <w:t>of</w:t>
      </w:r>
      <w:r>
        <w:rPr>
          <w:spacing w:val="-3"/>
        </w:rPr>
        <w:t xml:space="preserve"> </w:t>
      </w:r>
      <w:r>
        <w:t>the</w:t>
      </w:r>
      <w:r>
        <w:rPr>
          <w:spacing w:val="-1"/>
        </w:rPr>
        <w:t xml:space="preserve"> </w:t>
      </w:r>
      <w:r>
        <w:t>SPS</w:t>
      </w:r>
      <w:r>
        <w:rPr>
          <w:spacing w:val="-4"/>
        </w:rPr>
        <w:t xml:space="preserve"> </w:t>
      </w:r>
      <w:r>
        <w:t>property</w:t>
      </w:r>
      <w:r>
        <w:rPr>
          <w:spacing w:val="-1"/>
        </w:rPr>
        <w:t xml:space="preserve"> </w:t>
      </w:r>
      <w:r>
        <w:t>will</w:t>
      </w:r>
      <w:r>
        <w:rPr>
          <w:spacing w:val="-3"/>
        </w:rPr>
        <w:t xml:space="preserve"> </w:t>
      </w:r>
      <w:r>
        <w:t>require</w:t>
      </w:r>
      <w:r>
        <w:rPr>
          <w:spacing w:val="-3"/>
        </w:rPr>
        <w:t xml:space="preserve"> </w:t>
      </w:r>
      <w:r>
        <w:t>some</w:t>
      </w:r>
      <w:r>
        <w:rPr>
          <w:spacing w:val="-3"/>
        </w:rPr>
        <w:t xml:space="preserve"> </w:t>
      </w:r>
      <w:r>
        <w:t>level of</w:t>
      </w:r>
      <w:r>
        <w:rPr>
          <w:spacing w:val="-1"/>
        </w:rPr>
        <w:t xml:space="preserve"> </w:t>
      </w:r>
      <w:r>
        <w:t>disturbance</w:t>
      </w:r>
      <w:r>
        <w:rPr>
          <w:spacing w:val="-3"/>
        </w:rPr>
        <w:t xml:space="preserve"> </w:t>
      </w:r>
      <w:r>
        <w:t>for</w:t>
      </w:r>
      <w:r>
        <w:rPr>
          <w:spacing w:val="-3"/>
        </w:rPr>
        <w:t xml:space="preserve"> </w:t>
      </w:r>
      <w:r>
        <w:t>the</w:t>
      </w:r>
      <w:r>
        <w:rPr>
          <w:spacing w:val="-1"/>
        </w:rPr>
        <w:t xml:space="preserve"> </w:t>
      </w:r>
      <w:r>
        <w:t>new</w:t>
      </w:r>
      <w:r>
        <w:rPr>
          <w:spacing w:val="-2"/>
        </w:rPr>
        <w:t xml:space="preserve"> </w:t>
      </w:r>
      <w:r>
        <w:t xml:space="preserve">SPS. The existing SPS will be </w:t>
      </w:r>
      <w:proofErr w:type="gramStart"/>
      <w:r>
        <w:t>removed</w:t>
      </w:r>
      <w:proofErr w:type="gramEnd"/>
      <w:r>
        <w:t xml:space="preserve"> and the property will be restored and stabilized.</w:t>
      </w:r>
    </w:p>
    <w:p w14:paraId="5CD69EFD" w14:textId="77777777" w:rsidR="00F86E8C" w:rsidRDefault="00F86E8C">
      <w:pPr>
        <w:pStyle w:val="BodyText"/>
        <w:spacing w:before="139"/>
        <w:ind w:left="0"/>
      </w:pPr>
    </w:p>
    <w:p w14:paraId="5CD69EFE" w14:textId="77777777" w:rsidR="00F86E8C" w:rsidRDefault="00000000">
      <w:pPr>
        <w:pStyle w:val="Heading1"/>
        <w:numPr>
          <w:ilvl w:val="0"/>
          <w:numId w:val="1"/>
        </w:numPr>
        <w:tabs>
          <w:tab w:val="left" w:pos="431"/>
        </w:tabs>
        <w:ind w:left="431" w:hanging="361"/>
      </w:pPr>
      <w:r>
        <w:rPr>
          <w:color w:val="365F91"/>
        </w:rPr>
        <w:t>Will</w:t>
      </w:r>
      <w:r>
        <w:rPr>
          <w:color w:val="365F91"/>
          <w:spacing w:val="-3"/>
        </w:rPr>
        <w:t xml:space="preserve"> </w:t>
      </w:r>
      <w:r>
        <w:rPr>
          <w:color w:val="365F91"/>
        </w:rPr>
        <w:t>Prince</w:t>
      </w:r>
      <w:r>
        <w:rPr>
          <w:color w:val="365F91"/>
          <w:spacing w:val="-5"/>
        </w:rPr>
        <w:t xml:space="preserve"> </w:t>
      </w:r>
      <w:r>
        <w:rPr>
          <w:color w:val="365F91"/>
        </w:rPr>
        <w:t>William</w:t>
      </w:r>
      <w:r>
        <w:rPr>
          <w:color w:val="365F91"/>
          <w:spacing w:val="-2"/>
        </w:rPr>
        <w:t xml:space="preserve"> </w:t>
      </w:r>
      <w:r>
        <w:rPr>
          <w:color w:val="365F91"/>
        </w:rPr>
        <w:t>Water</w:t>
      </w:r>
      <w:r>
        <w:rPr>
          <w:color w:val="365F91"/>
          <w:spacing w:val="-2"/>
        </w:rPr>
        <w:t xml:space="preserve"> </w:t>
      </w:r>
      <w:r>
        <w:rPr>
          <w:color w:val="365F91"/>
        </w:rPr>
        <w:t>remove</w:t>
      </w:r>
      <w:r>
        <w:rPr>
          <w:color w:val="365F91"/>
          <w:spacing w:val="-5"/>
        </w:rPr>
        <w:t xml:space="preserve"> </w:t>
      </w:r>
      <w:r>
        <w:rPr>
          <w:color w:val="365F91"/>
        </w:rPr>
        <w:t>existing</w:t>
      </w:r>
      <w:r>
        <w:rPr>
          <w:color w:val="365F91"/>
          <w:spacing w:val="-3"/>
        </w:rPr>
        <w:t xml:space="preserve"> </w:t>
      </w:r>
      <w:r>
        <w:rPr>
          <w:color w:val="365F91"/>
        </w:rPr>
        <w:t>trees</w:t>
      </w:r>
      <w:r>
        <w:rPr>
          <w:color w:val="365F91"/>
          <w:spacing w:val="-3"/>
        </w:rPr>
        <w:t xml:space="preserve"> </w:t>
      </w:r>
      <w:r>
        <w:rPr>
          <w:color w:val="365F91"/>
        </w:rPr>
        <w:t>to</w:t>
      </w:r>
      <w:r>
        <w:rPr>
          <w:color w:val="365F91"/>
          <w:spacing w:val="-6"/>
        </w:rPr>
        <w:t xml:space="preserve"> </w:t>
      </w:r>
      <w:r>
        <w:rPr>
          <w:color w:val="365F91"/>
        </w:rPr>
        <w:t>build</w:t>
      </w:r>
      <w:r>
        <w:rPr>
          <w:color w:val="365F91"/>
          <w:spacing w:val="-6"/>
        </w:rPr>
        <w:t xml:space="preserve"> </w:t>
      </w:r>
      <w:r>
        <w:rPr>
          <w:color w:val="365F91"/>
        </w:rPr>
        <w:t>the</w:t>
      </w:r>
      <w:r>
        <w:rPr>
          <w:color w:val="365F91"/>
          <w:spacing w:val="-3"/>
        </w:rPr>
        <w:t xml:space="preserve"> </w:t>
      </w:r>
      <w:r>
        <w:rPr>
          <w:color w:val="365F91"/>
        </w:rPr>
        <w:t>new</w:t>
      </w:r>
      <w:r>
        <w:rPr>
          <w:color w:val="365F91"/>
          <w:spacing w:val="-2"/>
        </w:rPr>
        <w:t xml:space="preserve"> </w:t>
      </w:r>
      <w:r>
        <w:rPr>
          <w:color w:val="365F91"/>
        </w:rPr>
        <w:t>Regional</w:t>
      </w:r>
      <w:r>
        <w:rPr>
          <w:color w:val="365F91"/>
          <w:spacing w:val="-2"/>
        </w:rPr>
        <w:t xml:space="preserve"> </w:t>
      </w:r>
      <w:r>
        <w:rPr>
          <w:color w:val="365F91"/>
          <w:spacing w:val="-4"/>
        </w:rPr>
        <w:t>SPS?</w:t>
      </w:r>
    </w:p>
    <w:p w14:paraId="5CD69EFF" w14:textId="77777777" w:rsidR="00F86E8C" w:rsidRDefault="00000000">
      <w:pPr>
        <w:pStyle w:val="BodyText"/>
        <w:spacing w:before="184" w:line="259" w:lineRule="auto"/>
        <w:ind w:right="252"/>
      </w:pPr>
      <w:r>
        <w:t>Prince William</w:t>
      </w:r>
      <w:r>
        <w:rPr>
          <w:spacing w:val="-1"/>
        </w:rPr>
        <w:t xml:space="preserve"> </w:t>
      </w:r>
      <w:r>
        <w:t>Water is committed</w:t>
      </w:r>
      <w:r>
        <w:rPr>
          <w:spacing w:val="-2"/>
        </w:rPr>
        <w:t xml:space="preserve"> </w:t>
      </w:r>
      <w:r>
        <w:t>to</w:t>
      </w:r>
      <w:r>
        <w:rPr>
          <w:spacing w:val="-3"/>
        </w:rPr>
        <w:t xml:space="preserve"> </w:t>
      </w:r>
      <w:r>
        <w:t>replacing</w:t>
      </w:r>
      <w:r>
        <w:rPr>
          <w:spacing w:val="-3"/>
        </w:rPr>
        <w:t xml:space="preserve"> </w:t>
      </w:r>
      <w:r>
        <w:t>impacted</w:t>
      </w:r>
      <w:r>
        <w:rPr>
          <w:spacing w:val="-2"/>
        </w:rPr>
        <w:t xml:space="preserve"> </w:t>
      </w:r>
      <w:r>
        <w:t>trees and providing</w:t>
      </w:r>
      <w:r>
        <w:rPr>
          <w:spacing w:val="-3"/>
        </w:rPr>
        <w:t xml:space="preserve"> </w:t>
      </w:r>
      <w:r>
        <w:t>new</w:t>
      </w:r>
      <w:r>
        <w:rPr>
          <w:spacing w:val="-3"/>
        </w:rPr>
        <w:t xml:space="preserve"> </w:t>
      </w:r>
      <w:r>
        <w:t>landscaping</w:t>
      </w:r>
      <w:r>
        <w:rPr>
          <w:spacing w:val="-3"/>
        </w:rPr>
        <w:t xml:space="preserve"> </w:t>
      </w:r>
      <w:r>
        <w:t>features</w:t>
      </w:r>
      <w:r>
        <w:rPr>
          <w:spacing w:val="-2"/>
        </w:rPr>
        <w:t xml:space="preserve"> </w:t>
      </w:r>
      <w:r>
        <w:t>as part of the construction project to provide screening and buffering of the SPS. Prince William Water, the HOA</w:t>
      </w:r>
      <w:r>
        <w:rPr>
          <w:spacing w:val="-3"/>
        </w:rPr>
        <w:t xml:space="preserve"> </w:t>
      </w:r>
      <w:r>
        <w:t>Grounds</w:t>
      </w:r>
      <w:r>
        <w:rPr>
          <w:spacing w:val="-2"/>
        </w:rPr>
        <w:t xml:space="preserve"> </w:t>
      </w:r>
      <w:r>
        <w:t>Committee,</w:t>
      </w:r>
      <w:r>
        <w:rPr>
          <w:spacing w:val="-7"/>
        </w:rPr>
        <w:t xml:space="preserve"> </w:t>
      </w:r>
      <w:r>
        <w:t>and</w:t>
      </w:r>
      <w:r>
        <w:rPr>
          <w:spacing w:val="-2"/>
        </w:rPr>
        <w:t xml:space="preserve"> </w:t>
      </w:r>
      <w:r>
        <w:t>the</w:t>
      </w:r>
      <w:r>
        <w:rPr>
          <w:spacing w:val="-2"/>
        </w:rPr>
        <w:t xml:space="preserve"> </w:t>
      </w:r>
      <w:r>
        <w:t>HOA</w:t>
      </w:r>
      <w:r>
        <w:rPr>
          <w:spacing w:val="-3"/>
        </w:rPr>
        <w:t xml:space="preserve"> </w:t>
      </w:r>
      <w:r>
        <w:t>have</w:t>
      </w:r>
      <w:r>
        <w:rPr>
          <w:spacing w:val="-2"/>
        </w:rPr>
        <w:t xml:space="preserve"> </w:t>
      </w:r>
      <w:r>
        <w:t>worked</w:t>
      </w:r>
      <w:r>
        <w:rPr>
          <w:spacing w:val="-4"/>
        </w:rPr>
        <w:t xml:space="preserve"> </w:t>
      </w:r>
      <w:r>
        <w:t>closely</w:t>
      </w:r>
      <w:r>
        <w:rPr>
          <w:spacing w:val="-5"/>
        </w:rPr>
        <w:t xml:space="preserve"> </w:t>
      </w:r>
      <w:r>
        <w:t>together</w:t>
      </w:r>
      <w:r>
        <w:rPr>
          <w:spacing w:val="-1"/>
        </w:rPr>
        <w:t xml:space="preserve"> </w:t>
      </w:r>
      <w:r>
        <w:t>and</w:t>
      </w:r>
      <w:r>
        <w:rPr>
          <w:spacing w:val="-2"/>
        </w:rPr>
        <w:t xml:space="preserve"> </w:t>
      </w:r>
      <w:r>
        <w:t>agreed</w:t>
      </w:r>
      <w:r>
        <w:rPr>
          <w:spacing w:val="-5"/>
        </w:rPr>
        <w:t xml:space="preserve"> </w:t>
      </w:r>
      <w:proofErr w:type="gramStart"/>
      <w:r>
        <w:t>to,</w:t>
      </w:r>
      <w:proofErr w:type="gramEnd"/>
      <w:r>
        <w:rPr>
          <w:spacing w:val="-2"/>
        </w:rPr>
        <w:t xml:space="preserve"> </w:t>
      </w:r>
      <w:r>
        <w:t>the</w:t>
      </w:r>
      <w:r>
        <w:rPr>
          <w:spacing w:val="-2"/>
        </w:rPr>
        <w:t xml:space="preserve"> </w:t>
      </w:r>
      <w:r>
        <w:t>new</w:t>
      </w:r>
      <w:r>
        <w:rPr>
          <w:spacing w:val="-6"/>
        </w:rPr>
        <w:t xml:space="preserve"> </w:t>
      </w:r>
      <w:r>
        <w:t>landscaping features proposed on the Prince William County approved site plan.</w:t>
      </w:r>
    </w:p>
    <w:p w14:paraId="5CD69F00" w14:textId="77777777" w:rsidR="00F86E8C" w:rsidRDefault="00F86E8C">
      <w:pPr>
        <w:pStyle w:val="BodyText"/>
        <w:spacing w:before="17"/>
        <w:ind w:left="0"/>
      </w:pPr>
    </w:p>
    <w:p w14:paraId="5CD69F01" w14:textId="77777777" w:rsidR="00F86E8C" w:rsidRDefault="00000000">
      <w:pPr>
        <w:pStyle w:val="Heading1"/>
        <w:numPr>
          <w:ilvl w:val="0"/>
          <w:numId w:val="1"/>
        </w:numPr>
        <w:tabs>
          <w:tab w:val="left" w:pos="432"/>
        </w:tabs>
        <w:spacing w:line="259" w:lineRule="auto"/>
        <w:ind w:right="828" w:hanging="360"/>
      </w:pPr>
      <w:r>
        <w:rPr>
          <w:color w:val="365F91"/>
        </w:rPr>
        <w:t>Does</w:t>
      </w:r>
      <w:r>
        <w:rPr>
          <w:color w:val="365F91"/>
          <w:spacing w:val="-11"/>
        </w:rPr>
        <w:t xml:space="preserve"> </w:t>
      </w:r>
      <w:r>
        <w:rPr>
          <w:color w:val="365F91"/>
        </w:rPr>
        <w:t>Prince</w:t>
      </w:r>
      <w:r>
        <w:rPr>
          <w:color w:val="365F91"/>
          <w:spacing w:val="-3"/>
        </w:rPr>
        <w:t xml:space="preserve"> </w:t>
      </w:r>
      <w:r>
        <w:rPr>
          <w:color w:val="365F91"/>
        </w:rPr>
        <w:t>William</w:t>
      </w:r>
      <w:r>
        <w:rPr>
          <w:color w:val="365F91"/>
          <w:spacing w:val="-3"/>
        </w:rPr>
        <w:t xml:space="preserve"> </w:t>
      </w:r>
      <w:r>
        <w:rPr>
          <w:color w:val="365F91"/>
        </w:rPr>
        <w:t>Water</w:t>
      </w:r>
      <w:r>
        <w:rPr>
          <w:color w:val="365F91"/>
          <w:spacing w:val="-3"/>
        </w:rPr>
        <w:t xml:space="preserve"> </w:t>
      </w:r>
      <w:r>
        <w:rPr>
          <w:color w:val="365F91"/>
        </w:rPr>
        <w:t>plan</w:t>
      </w:r>
      <w:r>
        <w:rPr>
          <w:color w:val="365F91"/>
          <w:spacing w:val="-10"/>
        </w:rPr>
        <w:t xml:space="preserve"> </w:t>
      </w:r>
      <w:r>
        <w:rPr>
          <w:color w:val="365F91"/>
        </w:rPr>
        <w:t>to</w:t>
      </w:r>
      <w:r>
        <w:rPr>
          <w:color w:val="365F91"/>
          <w:spacing w:val="-8"/>
        </w:rPr>
        <w:t xml:space="preserve"> </w:t>
      </w:r>
      <w:r>
        <w:rPr>
          <w:color w:val="365F91"/>
        </w:rPr>
        <w:t>destroy</w:t>
      </w:r>
      <w:r>
        <w:rPr>
          <w:color w:val="365F91"/>
          <w:spacing w:val="-12"/>
        </w:rPr>
        <w:t xml:space="preserve"> </w:t>
      </w:r>
      <w:r>
        <w:rPr>
          <w:color w:val="365F91"/>
        </w:rPr>
        <w:t>Heritage</w:t>
      </w:r>
      <w:r>
        <w:rPr>
          <w:color w:val="365F91"/>
          <w:spacing w:val="-12"/>
        </w:rPr>
        <w:t xml:space="preserve"> </w:t>
      </w:r>
      <w:r>
        <w:rPr>
          <w:color w:val="365F91"/>
        </w:rPr>
        <w:t>Hunt</w:t>
      </w:r>
      <w:r>
        <w:rPr>
          <w:color w:val="365F91"/>
          <w:spacing w:val="-9"/>
        </w:rPr>
        <w:t xml:space="preserve"> </w:t>
      </w:r>
      <w:r>
        <w:rPr>
          <w:color w:val="365F91"/>
        </w:rPr>
        <w:t>roads?</w:t>
      </w:r>
      <w:r>
        <w:rPr>
          <w:color w:val="365F91"/>
          <w:spacing w:val="-14"/>
        </w:rPr>
        <w:t xml:space="preserve"> </w:t>
      </w:r>
      <w:r>
        <w:rPr>
          <w:color w:val="365F91"/>
        </w:rPr>
        <w:t>Our</w:t>
      </w:r>
      <w:r>
        <w:rPr>
          <w:color w:val="365F91"/>
          <w:spacing w:val="-9"/>
        </w:rPr>
        <w:t xml:space="preserve"> </w:t>
      </w:r>
      <w:r>
        <w:rPr>
          <w:color w:val="365F91"/>
        </w:rPr>
        <w:t>concern</w:t>
      </w:r>
      <w:r>
        <w:rPr>
          <w:color w:val="365F91"/>
          <w:spacing w:val="-14"/>
        </w:rPr>
        <w:t xml:space="preserve"> </w:t>
      </w:r>
      <w:r>
        <w:rPr>
          <w:color w:val="365F91"/>
        </w:rPr>
        <w:t>is</w:t>
      </w:r>
      <w:r>
        <w:rPr>
          <w:color w:val="365F91"/>
          <w:spacing w:val="-5"/>
        </w:rPr>
        <w:t xml:space="preserve"> </w:t>
      </w:r>
      <w:r>
        <w:rPr>
          <w:color w:val="365F91"/>
        </w:rPr>
        <w:t>that</w:t>
      </w:r>
      <w:r>
        <w:rPr>
          <w:color w:val="365F91"/>
          <w:spacing w:val="-6"/>
        </w:rPr>
        <w:t xml:space="preserve"> </w:t>
      </w:r>
      <w:r>
        <w:rPr>
          <w:color w:val="365F91"/>
        </w:rPr>
        <w:t>road interruption</w:t>
      </w:r>
      <w:r>
        <w:rPr>
          <w:color w:val="365F91"/>
          <w:spacing w:val="-2"/>
        </w:rPr>
        <w:t xml:space="preserve"> </w:t>
      </w:r>
      <w:r>
        <w:rPr>
          <w:color w:val="365F91"/>
        </w:rPr>
        <w:t>will interfere with Heritage Hunt’s existing resurfacing plan.</w:t>
      </w:r>
    </w:p>
    <w:p w14:paraId="5CD69F02" w14:textId="77777777" w:rsidR="00F86E8C" w:rsidRDefault="00000000">
      <w:pPr>
        <w:pStyle w:val="BodyText"/>
        <w:spacing w:before="160" w:line="259" w:lineRule="auto"/>
        <w:ind w:right="126"/>
      </w:pPr>
      <w:r>
        <w:t>The entrance road to the SPS and other roads within the community will be affected by construction operations. The Contractor</w:t>
      </w:r>
      <w:r>
        <w:rPr>
          <w:spacing w:val="-2"/>
        </w:rPr>
        <w:t xml:space="preserve"> </w:t>
      </w:r>
      <w:r>
        <w:t>will</w:t>
      </w:r>
      <w:r>
        <w:rPr>
          <w:spacing w:val="-2"/>
        </w:rPr>
        <w:t xml:space="preserve"> </w:t>
      </w:r>
      <w:r>
        <w:t>provide</w:t>
      </w:r>
      <w:r>
        <w:rPr>
          <w:spacing w:val="-2"/>
        </w:rPr>
        <w:t xml:space="preserve"> </w:t>
      </w:r>
      <w:r>
        <w:t>regular</w:t>
      </w:r>
      <w:r>
        <w:rPr>
          <w:spacing w:val="-2"/>
        </w:rPr>
        <w:t xml:space="preserve"> </w:t>
      </w:r>
      <w:r>
        <w:t>maintenance</w:t>
      </w:r>
      <w:r>
        <w:rPr>
          <w:spacing w:val="-2"/>
        </w:rPr>
        <w:t xml:space="preserve"> </w:t>
      </w:r>
      <w:r>
        <w:t>to</w:t>
      </w:r>
      <w:r>
        <w:rPr>
          <w:spacing w:val="-3"/>
        </w:rPr>
        <w:t xml:space="preserve"> </w:t>
      </w:r>
      <w:r>
        <w:t>the</w:t>
      </w:r>
      <w:r>
        <w:rPr>
          <w:spacing w:val="-2"/>
        </w:rPr>
        <w:t xml:space="preserve"> </w:t>
      </w:r>
      <w:r>
        <w:t>roads impacted</w:t>
      </w:r>
      <w:r>
        <w:rPr>
          <w:spacing w:val="-2"/>
        </w:rPr>
        <w:t xml:space="preserve"> </w:t>
      </w:r>
      <w:r>
        <w:t>by construction</w:t>
      </w:r>
      <w:r>
        <w:rPr>
          <w:spacing w:val="-3"/>
        </w:rPr>
        <w:t xml:space="preserve"> </w:t>
      </w:r>
      <w:r>
        <w:t>traffic. Prince</w:t>
      </w:r>
      <w:r>
        <w:rPr>
          <w:spacing w:val="-6"/>
        </w:rPr>
        <w:t xml:space="preserve"> </w:t>
      </w:r>
      <w:r>
        <w:t>William</w:t>
      </w:r>
      <w:r>
        <w:rPr>
          <w:spacing w:val="-3"/>
        </w:rPr>
        <w:t xml:space="preserve"> </w:t>
      </w:r>
      <w:r>
        <w:t>Water</w:t>
      </w:r>
      <w:r>
        <w:rPr>
          <w:spacing w:val="-2"/>
        </w:rPr>
        <w:t xml:space="preserve"> </w:t>
      </w:r>
      <w:r>
        <w:t>and</w:t>
      </w:r>
      <w:r>
        <w:rPr>
          <w:spacing w:val="-5"/>
        </w:rPr>
        <w:t xml:space="preserve"> </w:t>
      </w:r>
      <w:r>
        <w:t>the</w:t>
      </w:r>
      <w:r>
        <w:rPr>
          <w:spacing w:val="-3"/>
        </w:rPr>
        <w:t xml:space="preserve"> </w:t>
      </w:r>
      <w:r>
        <w:t>HOA</w:t>
      </w:r>
      <w:r>
        <w:rPr>
          <w:spacing w:val="-4"/>
        </w:rPr>
        <w:t xml:space="preserve"> </w:t>
      </w:r>
      <w:r>
        <w:t>have</w:t>
      </w:r>
      <w:r>
        <w:rPr>
          <w:spacing w:val="-3"/>
        </w:rPr>
        <w:t xml:space="preserve"> </w:t>
      </w:r>
      <w:r>
        <w:t>agreed</w:t>
      </w:r>
      <w:r>
        <w:rPr>
          <w:spacing w:val="-3"/>
        </w:rPr>
        <w:t xml:space="preserve"> </w:t>
      </w:r>
      <w:r>
        <w:t>to</w:t>
      </w:r>
      <w:r>
        <w:rPr>
          <w:spacing w:val="-3"/>
        </w:rPr>
        <w:t xml:space="preserve"> </w:t>
      </w:r>
      <w:r>
        <w:t>the</w:t>
      </w:r>
      <w:r>
        <w:rPr>
          <w:spacing w:val="-5"/>
        </w:rPr>
        <w:t xml:space="preserve"> </w:t>
      </w:r>
      <w:r>
        <w:t>restoration</w:t>
      </w:r>
      <w:r>
        <w:rPr>
          <w:spacing w:val="-3"/>
        </w:rPr>
        <w:t xml:space="preserve"> </w:t>
      </w:r>
      <w:r>
        <w:t>requirements</w:t>
      </w:r>
      <w:r>
        <w:rPr>
          <w:spacing w:val="-5"/>
        </w:rPr>
        <w:t xml:space="preserve"> </w:t>
      </w:r>
      <w:r>
        <w:t>for</w:t>
      </w:r>
      <w:r>
        <w:rPr>
          <w:spacing w:val="-4"/>
        </w:rPr>
        <w:t xml:space="preserve"> </w:t>
      </w:r>
      <w:r>
        <w:t>the</w:t>
      </w:r>
      <w:r>
        <w:rPr>
          <w:spacing w:val="-3"/>
        </w:rPr>
        <w:t xml:space="preserve"> </w:t>
      </w:r>
      <w:r>
        <w:t>existing</w:t>
      </w:r>
      <w:r>
        <w:rPr>
          <w:spacing w:val="-3"/>
        </w:rPr>
        <w:t xml:space="preserve"> </w:t>
      </w:r>
      <w:r>
        <w:rPr>
          <w:spacing w:val="-2"/>
        </w:rPr>
        <w:t>roadways.</w:t>
      </w:r>
    </w:p>
    <w:p w14:paraId="5CD69F03" w14:textId="77777777" w:rsidR="00F86E8C" w:rsidRDefault="00F86E8C">
      <w:pPr>
        <w:pStyle w:val="BodyText"/>
        <w:spacing w:line="259" w:lineRule="auto"/>
        <w:sectPr w:rsidR="00F86E8C">
          <w:footerReference w:type="default" r:id="rId9"/>
          <w:type w:val="continuous"/>
          <w:pgSz w:w="12240" w:h="15840"/>
          <w:pgMar w:top="1000" w:right="1080" w:bottom="920" w:left="1440" w:header="0" w:footer="726" w:gutter="0"/>
          <w:pgNumType w:start="1"/>
          <w:cols w:space="720"/>
        </w:sectPr>
      </w:pPr>
    </w:p>
    <w:p w14:paraId="5CD69F04" w14:textId="77777777" w:rsidR="00F86E8C" w:rsidRDefault="00000000">
      <w:pPr>
        <w:pStyle w:val="Heading1"/>
        <w:numPr>
          <w:ilvl w:val="0"/>
          <w:numId w:val="1"/>
        </w:numPr>
        <w:tabs>
          <w:tab w:val="left" w:pos="431"/>
        </w:tabs>
        <w:spacing w:before="81"/>
        <w:ind w:left="431" w:hanging="361"/>
      </w:pPr>
      <w:r>
        <w:rPr>
          <w:color w:val="365F91"/>
        </w:rPr>
        <w:lastRenderedPageBreak/>
        <w:t>What</w:t>
      </w:r>
      <w:r>
        <w:rPr>
          <w:color w:val="365F91"/>
          <w:spacing w:val="-12"/>
        </w:rPr>
        <w:t xml:space="preserve"> </w:t>
      </w:r>
      <w:r>
        <w:rPr>
          <w:color w:val="365F91"/>
        </w:rPr>
        <w:t>kind</w:t>
      </w:r>
      <w:r>
        <w:rPr>
          <w:color w:val="365F91"/>
          <w:spacing w:val="-10"/>
        </w:rPr>
        <w:t xml:space="preserve"> </w:t>
      </w:r>
      <w:r>
        <w:rPr>
          <w:color w:val="365F91"/>
        </w:rPr>
        <w:t>of</w:t>
      </w:r>
      <w:r>
        <w:rPr>
          <w:color w:val="365F91"/>
          <w:spacing w:val="-6"/>
        </w:rPr>
        <w:t xml:space="preserve"> </w:t>
      </w:r>
      <w:r>
        <w:rPr>
          <w:color w:val="365F91"/>
        </w:rPr>
        <w:t>concealment</w:t>
      </w:r>
      <w:r>
        <w:rPr>
          <w:color w:val="365F91"/>
          <w:spacing w:val="-12"/>
        </w:rPr>
        <w:t xml:space="preserve"> </w:t>
      </w:r>
      <w:r>
        <w:rPr>
          <w:color w:val="365F91"/>
        </w:rPr>
        <w:t>will</w:t>
      </w:r>
      <w:r>
        <w:rPr>
          <w:color w:val="365F91"/>
          <w:spacing w:val="-3"/>
        </w:rPr>
        <w:t xml:space="preserve"> </w:t>
      </w:r>
      <w:r>
        <w:rPr>
          <w:color w:val="365F91"/>
        </w:rPr>
        <w:t>be</w:t>
      </w:r>
      <w:r>
        <w:rPr>
          <w:color w:val="365F91"/>
          <w:spacing w:val="-4"/>
        </w:rPr>
        <w:t xml:space="preserve"> </w:t>
      </w:r>
      <w:r>
        <w:rPr>
          <w:color w:val="365F91"/>
        </w:rPr>
        <w:t>put</w:t>
      </w:r>
      <w:r>
        <w:rPr>
          <w:color w:val="365F91"/>
          <w:spacing w:val="-7"/>
        </w:rPr>
        <w:t xml:space="preserve"> </w:t>
      </w:r>
      <w:r>
        <w:rPr>
          <w:color w:val="365F91"/>
        </w:rPr>
        <w:t>up</w:t>
      </w:r>
      <w:r>
        <w:rPr>
          <w:color w:val="365F91"/>
          <w:spacing w:val="-8"/>
        </w:rPr>
        <w:t xml:space="preserve"> </w:t>
      </w:r>
      <w:r>
        <w:rPr>
          <w:color w:val="365F91"/>
        </w:rPr>
        <w:t>to</w:t>
      </w:r>
      <w:r>
        <w:rPr>
          <w:color w:val="365F91"/>
          <w:spacing w:val="-7"/>
        </w:rPr>
        <w:t xml:space="preserve"> </w:t>
      </w:r>
      <w:r>
        <w:rPr>
          <w:color w:val="365F91"/>
        </w:rPr>
        <w:t>block</w:t>
      </w:r>
      <w:r>
        <w:rPr>
          <w:color w:val="365F91"/>
          <w:spacing w:val="-12"/>
        </w:rPr>
        <w:t xml:space="preserve"> </w:t>
      </w:r>
      <w:r>
        <w:rPr>
          <w:color w:val="365F91"/>
        </w:rPr>
        <w:t>the</w:t>
      </w:r>
      <w:r>
        <w:rPr>
          <w:color w:val="365F91"/>
          <w:spacing w:val="-4"/>
        </w:rPr>
        <w:t xml:space="preserve"> </w:t>
      </w:r>
      <w:r>
        <w:rPr>
          <w:color w:val="365F91"/>
        </w:rPr>
        <w:t>view</w:t>
      </w:r>
      <w:r>
        <w:rPr>
          <w:color w:val="365F91"/>
          <w:spacing w:val="-8"/>
        </w:rPr>
        <w:t xml:space="preserve"> </w:t>
      </w:r>
      <w:r>
        <w:rPr>
          <w:color w:val="365F91"/>
        </w:rPr>
        <w:t>from</w:t>
      </w:r>
      <w:r>
        <w:rPr>
          <w:color w:val="365F91"/>
          <w:spacing w:val="-6"/>
        </w:rPr>
        <w:t xml:space="preserve"> </w:t>
      </w:r>
      <w:r>
        <w:rPr>
          <w:color w:val="365F91"/>
        </w:rPr>
        <w:t>those</w:t>
      </w:r>
      <w:r>
        <w:rPr>
          <w:color w:val="365F91"/>
          <w:spacing w:val="-8"/>
        </w:rPr>
        <w:t xml:space="preserve"> </w:t>
      </w:r>
      <w:r>
        <w:rPr>
          <w:color w:val="365F91"/>
        </w:rPr>
        <w:t>houses</w:t>
      </w:r>
      <w:r>
        <w:rPr>
          <w:color w:val="365F91"/>
          <w:spacing w:val="-10"/>
        </w:rPr>
        <w:t xml:space="preserve"> </w:t>
      </w:r>
      <w:r>
        <w:rPr>
          <w:color w:val="365F91"/>
          <w:spacing w:val="-2"/>
        </w:rPr>
        <w:t>affected?</w:t>
      </w:r>
    </w:p>
    <w:p w14:paraId="5CD69F05" w14:textId="77777777" w:rsidR="00F86E8C" w:rsidRDefault="00000000">
      <w:pPr>
        <w:pStyle w:val="BodyText"/>
        <w:spacing w:before="143" w:line="259" w:lineRule="auto"/>
        <w:ind w:right="252"/>
      </w:pPr>
      <w:r>
        <w:t>The</w:t>
      </w:r>
      <w:r>
        <w:rPr>
          <w:spacing w:val="-2"/>
        </w:rPr>
        <w:t xml:space="preserve"> </w:t>
      </w:r>
      <w:r>
        <w:t>SPS</w:t>
      </w:r>
      <w:r>
        <w:rPr>
          <w:spacing w:val="-2"/>
        </w:rPr>
        <w:t xml:space="preserve"> </w:t>
      </w:r>
      <w:r>
        <w:t>site</w:t>
      </w:r>
      <w:r>
        <w:rPr>
          <w:spacing w:val="-2"/>
        </w:rPr>
        <w:t xml:space="preserve"> </w:t>
      </w:r>
      <w:r>
        <w:t>will</w:t>
      </w:r>
      <w:r>
        <w:rPr>
          <w:spacing w:val="-1"/>
        </w:rPr>
        <w:t xml:space="preserve"> </w:t>
      </w:r>
      <w:r>
        <w:t>be</w:t>
      </w:r>
      <w:r>
        <w:rPr>
          <w:spacing w:val="-4"/>
        </w:rPr>
        <w:t xml:space="preserve"> </w:t>
      </w:r>
      <w:r>
        <w:t>landscaped</w:t>
      </w:r>
      <w:r>
        <w:rPr>
          <w:spacing w:val="-2"/>
        </w:rPr>
        <w:t xml:space="preserve"> </w:t>
      </w:r>
      <w:r>
        <w:t>and</w:t>
      </w:r>
      <w:r>
        <w:rPr>
          <w:spacing w:val="-2"/>
        </w:rPr>
        <w:t xml:space="preserve"> </w:t>
      </w:r>
      <w:r>
        <w:t>fenced</w:t>
      </w:r>
      <w:r>
        <w:rPr>
          <w:spacing w:val="-4"/>
        </w:rPr>
        <w:t xml:space="preserve"> </w:t>
      </w:r>
      <w:r>
        <w:t>to</w:t>
      </w:r>
      <w:r>
        <w:rPr>
          <w:spacing w:val="-2"/>
        </w:rPr>
        <w:t xml:space="preserve"> </w:t>
      </w:r>
      <w:r>
        <w:t>provide</w:t>
      </w:r>
      <w:r>
        <w:rPr>
          <w:spacing w:val="-4"/>
        </w:rPr>
        <w:t xml:space="preserve"> </w:t>
      </w:r>
      <w:r>
        <w:t>screening</w:t>
      </w:r>
      <w:r>
        <w:rPr>
          <w:spacing w:val="-2"/>
        </w:rPr>
        <w:t xml:space="preserve"> </w:t>
      </w:r>
      <w:r>
        <w:t>and</w:t>
      </w:r>
      <w:r>
        <w:rPr>
          <w:spacing w:val="-4"/>
        </w:rPr>
        <w:t xml:space="preserve"> </w:t>
      </w:r>
      <w:r>
        <w:t>buffering. Prince</w:t>
      </w:r>
      <w:r>
        <w:rPr>
          <w:spacing w:val="-2"/>
        </w:rPr>
        <w:t xml:space="preserve"> </w:t>
      </w:r>
      <w:r>
        <w:t>William</w:t>
      </w:r>
      <w:r>
        <w:rPr>
          <w:spacing w:val="-3"/>
        </w:rPr>
        <w:t xml:space="preserve"> </w:t>
      </w:r>
      <w:r>
        <w:t>Water,</w:t>
      </w:r>
      <w:r>
        <w:rPr>
          <w:spacing w:val="-2"/>
        </w:rPr>
        <w:t xml:space="preserve"> </w:t>
      </w:r>
      <w:r>
        <w:t xml:space="preserve">the HOA Grounds Committee, and the HOA Management have worked closely together and agreed </w:t>
      </w:r>
      <w:proofErr w:type="gramStart"/>
      <w:r>
        <w:t>to,</w:t>
      </w:r>
      <w:proofErr w:type="gramEnd"/>
      <w:r>
        <w:t xml:space="preserve"> the new landscaping features proposed on the Prince William County approved site plan. In addition, the design of the SPS includes a screening wall to hide equipment that is installed outdoors. The screening wall will have a brick </w:t>
      </w:r>
      <w:proofErr w:type="gramStart"/>
      <w:r>
        <w:t>façade</w:t>
      </w:r>
      <w:proofErr w:type="gramEnd"/>
      <w:r>
        <w:t xml:space="preserve"> to blend into the rest of the pump station structure.</w:t>
      </w:r>
    </w:p>
    <w:p w14:paraId="5CD69F06" w14:textId="77777777" w:rsidR="00F86E8C" w:rsidRDefault="00F86E8C">
      <w:pPr>
        <w:pStyle w:val="BodyText"/>
        <w:spacing w:before="133"/>
        <w:ind w:left="0"/>
      </w:pPr>
    </w:p>
    <w:p w14:paraId="5CD69F07" w14:textId="77777777" w:rsidR="00F86E8C" w:rsidRDefault="00000000">
      <w:pPr>
        <w:pStyle w:val="Heading1"/>
        <w:numPr>
          <w:ilvl w:val="0"/>
          <w:numId w:val="1"/>
        </w:numPr>
        <w:tabs>
          <w:tab w:val="left" w:pos="431"/>
        </w:tabs>
        <w:ind w:left="431" w:hanging="361"/>
      </w:pPr>
      <w:r>
        <w:rPr>
          <w:color w:val="365F91"/>
        </w:rPr>
        <w:t>When</w:t>
      </w:r>
      <w:r>
        <w:rPr>
          <w:color w:val="365F91"/>
          <w:spacing w:val="-14"/>
        </w:rPr>
        <w:t xml:space="preserve"> </w:t>
      </w:r>
      <w:r>
        <w:rPr>
          <w:color w:val="365F91"/>
        </w:rPr>
        <w:t>will</w:t>
      </w:r>
      <w:r>
        <w:rPr>
          <w:color w:val="365F91"/>
          <w:spacing w:val="-4"/>
        </w:rPr>
        <w:t xml:space="preserve"> </w:t>
      </w:r>
      <w:r>
        <w:rPr>
          <w:color w:val="365F91"/>
        </w:rPr>
        <w:t>construction</w:t>
      </w:r>
      <w:r>
        <w:rPr>
          <w:color w:val="365F91"/>
          <w:spacing w:val="-14"/>
        </w:rPr>
        <w:t xml:space="preserve"> </w:t>
      </w:r>
      <w:r>
        <w:rPr>
          <w:color w:val="365F91"/>
        </w:rPr>
        <w:t>of</w:t>
      </w:r>
      <w:r>
        <w:rPr>
          <w:color w:val="365F91"/>
          <w:spacing w:val="-10"/>
        </w:rPr>
        <w:t xml:space="preserve"> </w:t>
      </w:r>
      <w:r>
        <w:rPr>
          <w:color w:val="365F91"/>
        </w:rPr>
        <w:t>the</w:t>
      </w:r>
      <w:r>
        <w:rPr>
          <w:color w:val="365F91"/>
          <w:spacing w:val="-4"/>
        </w:rPr>
        <w:t xml:space="preserve"> </w:t>
      </w:r>
      <w:r>
        <w:rPr>
          <w:color w:val="365F91"/>
        </w:rPr>
        <w:t>new</w:t>
      </w:r>
      <w:r>
        <w:rPr>
          <w:color w:val="365F91"/>
          <w:spacing w:val="-7"/>
        </w:rPr>
        <w:t xml:space="preserve"> </w:t>
      </w:r>
      <w:r>
        <w:rPr>
          <w:color w:val="365F91"/>
        </w:rPr>
        <w:t>pump</w:t>
      </w:r>
      <w:r>
        <w:rPr>
          <w:color w:val="365F91"/>
          <w:spacing w:val="-10"/>
        </w:rPr>
        <w:t xml:space="preserve"> </w:t>
      </w:r>
      <w:r>
        <w:rPr>
          <w:color w:val="365F91"/>
        </w:rPr>
        <w:t>station</w:t>
      </w:r>
      <w:r>
        <w:rPr>
          <w:color w:val="365F91"/>
          <w:spacing w:val="-13"/>
        </w:rPr>
        <w:t xml:space="preserve"> </w:t>
      </w:r>
      <w:proofErr w:type="gramStart"/>
      <w:r>
        <w:rPr>
          <w:color w:val="365F91"/>
        </w:rPr>
        <w:t>start</w:t>
      </w:r>
      <w:proofErr w:type="gramEnd"/>
      <w:r>
        <w:rPr>
          <w:color w:val="365F91"/>
          <w:spacing w:val="-6"/>
        </w:rPr>
        <w:t xml:space="preserve"> </w:t>
      </w:r>
      <w:r>
        <w:rPr>
          <w:color w:val="365F91"/>
        </w:rPr>
        <w:t>and</w:t>
      </w:r>
      <w:r>
        <w:rPr>
          <w:color w:val="365F91"/>
          <w:spacing w:val="-10"/>
        </w:rPr>
        <w:t xml:space="preserve"> </w:t>
      </w:r>
      <w:r>
        <w:rPr>
          <w:color w:val="365F91"/>
          <w:spacing w:val="-2"/>
        </w:rPr>
        <w:t>finish?</w:t>
      </w:r>
    </w:p>
    <w:p w14:paraId="5CD69F08" w14:textId="298BF2F9" w:rsidR="00F86E8C" w:rsidRDefault="00000000">
      <w:pPr>
        <w:pStyle w:val="BodyText"/>
        <w:spacing w:before="143" w:line="259" w:lineRule="auto"/>
        <w:ind w:right="33"/>
      </w:pPr>
      <w:r>
        <w:t>It is anticipated that construction will last approx. 2.5 years. The 2.5-year period includes the construction and</w:t>
      </w:r>
      <w:r>
        <w:rPr>
          <w:spacing w:val="-1"/>
        </w:rPr>
        <w:t xml:space="preserve"> </w:t>
      </w:r>
      <w:r>
        <w:t>start-up</w:t>
      </w:r>
      <w:r>
        <w:rPr>
          <w:spacing w:val="-1"/>
        </w:rPr>
        <w:t xml:space="preserve"> </w:t>
      </w:r>
      <w:r>
        <w:t>of</w:t>
      </w:r>
      <w:r>
        <w:rPr>
          <w:spacing w:val="-3"/>
        </w:rPr>
        <w:t xml:space="preserve"> </w:t>
      </w:r>
      <w:r>
        <w:t>the</w:t>
      </w:r>
      <w:r>
        <w:rPr>
          <w:spacing w:val="-3"/>
        </w:rPr>
        <w:t xml:space="preserve"> </w:t>
      </w:r>
      <w:r>
        <w:t>new</w:t>
      </w:r>
      <w:r>
        <w:rPr>
          <w:spacing w:val="-1"/>
        </w:rPr>
        <w:t xml:space="preserve"> </w:t>
      </w:r>
      <w:r>
        <w:t>SPS,</w:t>
      </w:r>
      <w:r>
        <w:rPr>
          <w:spacing w:val="-1"/>
        </w:rPr>
        <w:t xml:space="preserve"> </w:t>
      </w:r>
      <w:r>
        <w:t>construction</w:t>
      </w:r>
      <w:r>
        <w:rPr>
          <w:spacing w:val="-1"/>
        </w:rPr>
        <w:t xml:space="preserve"> </w:t>
      </w:r>
      <w:r>
        <w:t>of</w:t>
      </w:r>
      <w:r>
        <w:rPr>
          <w:spacing w:val="-1"/>
        </w:rPr>
        <w:t xml:space="preserve"> </w:t>
      </w:r>
      <w:r>
        <w:t>the</w:t>
      </w:r>
      <w:r>
        <w:rPr>
          <w:spacing w:val="-1"/>
        </w:rPr>
        <w:t xml:space="preserve"> </w:t>
      </w:r>
      <w:r>
        <w:t>new</w:t>
      </w:r>
      <w:r>
        <w:rPr>
          <w:spacing w:val="-2"/>
        </w:rPr>
        <w:t xml:space="preserve"> </w:t>
      </w:r>
      <w:r>
        <w:t>FM,</w:t>
      </w:r>
      <w:r>
        <w:rPr>
          <w:spacing w:val="-1"/>
        </w:rPr>
        <w:t xml:space="preserve"> </w:t>
      </w:r>
      <w:r>
        <w:t>removal</w:t>
      </w:r>
      <w:r>
        <w:rPr>
          <w:spacing w:val="-3"/>
        </w:rPr>
        <w:t xml:space="preserve"> </w:t>
      </w:r>
      <w:r>
        <w:t>of</w:t>
      </w:r>
      <w:r>
        <w:rPr>
          <w:spacing w:val="-3"/>
        </w:rPr>
        <w:t xml:space="preserve"> </w:t>
      </w:r>
      <w:r>
        <w:t>the</w:t>
      </w:r>
      <w:r>
        <w:rPr>
          <w:spacing w:val="-1"/>
        </w:rPr>
        <w:t xml:space="preserve"> </w:t>
      </w:r>
      <w:r>
        <w:t>old</w:t>
      </w:r>
      <w:r>
        <w:rPr>
          <w:spacing w:val="-1"/>
        </w:rPr>
        <w:t xml:space="preserve"> </w:t>
      </w:r>
      <w:r>
        <w:t>SPS,</w:t>
      </w:r>
      <w:r>
        <w:rPr>
          <w:spacing w:val="-4"/>
        </w:rPr>
        <w:t xml:space="preserve"> </w:t>
      </w:r>
      <w:r>
        <w:t>and</w:t>
      </w:r>
      <w:r>
        <w:rPr>
          <w:spacing w:val="-1"/>
        </w:rPr>
        <w:t xml:space="preserve"> </w:t>
      </w:r>
      <w:r>
        <w:t>completion</w:t>
      </w:r>
      <w:r>
        <w:rPr>
          <w:spacing w:val="-4"/>
        </w:rPr>
        <w:t xml:space="preserve"> </w:t>
      </w:r>
      <w:r>
        <w:t>of</w:t>
      </w:r>
      <w:r>
        <w:rPr>
          <w:spacing w:val="-3"/>
        </w:rPr>
        <w:t xml:space="preserve"> </w:t>
      </w:r>
      <w:r>
        <w:t>the</w:t>
      </w:r>
      <w:r>
        <w:rPr>
          <w:spacing w:val="-3"/>
        </w:rPr>
        <w:t xml:space="preserve"> </w:t>
      </w:r>
      <w:r>
        <w:t xml:space="preserve">site work and landscaping. Construction began in August 2022 and will be completed in </w:t>
      </w:r>
      <w:r w:rsidR="00A841E5">
        <w:t>the F</w:t>
      </w:r>
      <w:r>
        <w:t>all 2024.</w:t>
      </w:r>
    </w:p>
    <w:p w14:paraId="5CD69F09" w14:textId="77777777" w:rsidR="00F86E8C" w:rsidRDefault="00F86E8C">
      <w:pPr>
        <w:pStyle w:val="BodyText"/>
        <w:spacing w:before="137"/>
        <w:ind w:left="0"/>
      </w:pPr>
    </w:p>
    <w:p w14:paraId="5CD69F0A" w14:textId="77777777" w:rsidR="00F86E8C" w:rsidRDefault="00000000">
      <w:pPr>
        <w:pStyle w:val="Heading1"/>
        <w:numPr>
          <w:ilvl w:val="0"/>
          <w:numId w:val="1"/>
        </w:numPr>
        <w:tabs>
          <w:tab w:val="left" w:pos="432"/>
        </w:tabs>
        <w:spacing w:before="1"/>
        <w:ind w:hanging="362"/>
      </w:pPr>
      <w:r>
        <w:rPr>
          <w:color w:val="365F91"/>
        </w:rPr>
        <w:t>Will</w:t>
      </w:r>
      <w:r>
        <w:rPr>
          <w:color w:val="365F91"/>
          <w:spacing w:val="-10"/>
        </w:rPr>
        <w:t xml:space="preserve"> </w:t>
      </w:r>
      <w:r>
        <w:rPr>
          <w:color w:val="365F91"/>
        </w:rPr>
        <w:t>the</w:t>
      </w:r>
      <w:r>
        <w:rPr>
          <w:color w:val="365F91"/>
          <w:spacing w:val="-10"/>
        </w:rPr>
        <w:t xml:space="preserve"> </w:t>
      </w:r>
      <w:r>
        <w:rPr>
          <w:color w:val="365F91"/>
        </w:rPr>
        <w:t>INPUT</w:t>
      </w:r>
      <w:r>
        <w:rPr>
          <w:color w:val="365F91"/>
          <w:spacing w:val="-10"/>
        </w:rPr>
        <w:t xml:space="preserve"> </w:t>
      </w:r>
      <w:r>
        <w:rPr>
          <w:color w:val="365F91"/>
        </w:rPr>
        <w:t>(influent)</w:t>
      </w:r>
      <w:r>
        <w:rPr>
          <w:color w:val="365F91"/>
          <w:spacing w:val="-13"/>
        </w:rPr>
        <w:t xml:space="preserve"> </w:t>
      </w:r>
      <w:r>
        <w:rPr>
          <w:color w:val="365F91"/>
        </w:rPr>
        <w:t>sewage</w:t>
      </w:r>
      <w:r>
        <w:rPr>
          <w:color w:val="365F91"/>
          <w:spacing w:val="-12"/>
        </w:rPr>
        <w:t xml:space="preserve"> </w:t>
      </w:r>
      <w:r>
        <w:rPr>
          <w:color w:val="365F91"/>
        </w:rPr>
        <w:t>lines</w:t>
      </w:r>
      <w:r>
        <w:rPr>
          <w:color w:val="365F91"/>
          <w:spacing w:val="-6"/>
        </w:rPr>
        <w:t xml:space="preserve"> </w:t>
      </w:r>
      <w:r>
        <w:rPr>
          <w:color w:val="365F91"/>
        </w:rPr>
        <w:t>and</w:t>
      </w:r>
      <w:r>
        <w:rPr>
          <w:color w:val="365F91"/>
          <w:spacing w:val="-11"/>
        </w:rPr>
        <w:t xml:space="preserve"> </w:t>
      </w:r>
      <w:r>
        <w:rPr>
          <w:color w:val="365F91"/>
        </w:rPr>
        <w:t>the</w:t>
      </w:r>
      <w:r>
        <w:rPr>
          <w:color w:val="365F91"/>
          <w:spacing w:val="-10"/>
        </w:rPr>
        <w:t xml:space="preserve"> </w:t>
      </w:r>
      <w:r>
        <w:rPr>
          <w:color w:val="365F91"/>
        </w:rPr>
        <w:t>OUTPUT</w:t>
      </w:r>
      <w:r>
        <w:rPr>
          <w:color w:val="365F91"/>
          <w:spacing w:val="-12"/>
        </w:rPr>
        <w:t xml:space="preserve"> </w:t>
      </w:r>
      <w:r>
        <w:rPr>
          <w:color w:val="365F91"/>
        </w:rPr>
        <w:t>(discharge)</w:t>
      </w:r>
      <w:r>
        <w:rPr>
          <w:color w:val="365F91"/>
          <w:spacing w:val="-14"/>
        </w:rPr>
        <w:t xml:space="preserve"> </w:t>
      </w:r>
      <w:r>
        <w:rPr>
          <w:color w:val="365F91"/>
        </w:rPr>
        <w:t>sewage</w:t>
      </w:r>
      <w:r>
        <w:rPr>
          <w:color w:val="365F91"/>
          <w:spacing w:val="-14"/>
        </w:rPr>
        <w:t xml:space="preserve"> </w:t>
      </w:r>
      <w:r>
        <w:rPr>
          <w:color w:val="365F91"/>
        </w:rPr>
        <w:t>lines</w:t>
      </w:r>
      <w:r>
        <w:rPr>
          <w:color w:val="365F91"/>
          <w:spacing w:val="-6"/>
        </w:rPr>
        <w:t xml:space="preserve"> </w:t>
      </w:r>
      <w:r>
        <w:rPr>
          <w:color w:val="365F91"/>
        </w:rPr>
        <w:t>be</w:t>
      </w:r>
      <w:r>
        <w:rPr>
          <w:color w:val="365F91"/>
          <w:spacing w:val="-5"/>
        </w:rPr>
        <w:t xml:space="preserve"> </w:t>
      </w:r>
      <w:r>
        <w:rPr>
          <w:color w:val="365F91"/>
          <w:spacing w:val="-4"/>
        </w:rPr>
        <w:t>dug?</w:t>
      </w:r>
    </w:p>
    <w:p w14:paraId="5CD69F0B" w14:textId="77777777" w:rsidR="00F86E8C" w:rsidRDefault="00000000">
      <w:pPr>
        <w:pStyle w:val="BodyText"/>
        <w:spacing w:line="259" w:lineRule="auto"/>
        <w:ind w:right="33"/>
      </w:pPr>
      <w:r>
        <w:t>The</w:t>
      </w:r>
      <w:r>
        <w:rPr>
          <w:spacing w:val="-2"/>
        </w:rPr>
        <w:t xml:space="preserve"> </w:t>
      </w:r>
      <w:r>
        <w:t>existing</w:t>
      </w:r>
      <w:r>
        <w:rPr>
          <w:spacing w:val="-5"/>
        </w:rPr>
        <w:t xml:space="preserve"> </w:t>
      </w:r>
      <w:r>
        <w:t>gravity-influent</w:t>
      </w:r>
      <w:r>
        <w:rPr>
          <w:spacing w:val="-1"/>
        </w:rPr>
        <w:t xml:space="preserve"> </w:t>
      </w:r>
      <w:r>
        <w:t>sewer</w:t>
      </w:r>
      <w:r>
        <w:rPr>
          <w:spacing w:val="-4"/>
        </w:rPr>
        <w:t xml:space="preserve"> </w:t>
      </w:r>
      <w:r>
        <w:t>lines</w:t>
      </w:r>
      <w:r>
        <w:rPr>
          <w:spacing w:val="-2"/>
        </w:rPr>
        <w:t xml:space="preserve"> </w:t>
      </w:r>
      <w:r>
        <w:t>are</w:t>
      </w:r>
      <w:r>
        <w:rPr>
          <w:spacing w:val="-2"/>
        </w:rPr>
        <w:t xml:space="preserve"> </w:t>
      </w:r>
      <w:r>
        <w:t>adequate</w:t>
      </w:r>
      <w:r>
        <w:rPr>
          <w:spacing w:val="-7"/>
        </w:rPr>
        <w:t xml:space="preserve"> </w:t>
      </w:r>
      <w:r>
        <w:t>to</w:t>
      </w:r>
      <w:r>
        <w:rPr>
          <w:spacing w:val="-2"/>
        </w:rPr>
        <w:t xml:space="preserve"> </w:t>
      </w:r>
      <w:r>
        <w:t>handle</w:t>
      </w:r>
      <w:r>
        <w:rPr>
          <w:spacing w:val="-4"/>
        </w:rPr>
        <w:t xml:space="preserve"> </w:t>
      </w:r>
      <w:r>
        <w:t>the</w:t>
      </w:r>
      <w:r>
        <w:rPr>
          <w:spacing w:val="-2"/>
        </w:rPr>
        <w:t xml:space="preserve"> </w:t>
      </w:r>
      <w:r>
        <w:t>anticipated</w:t>
      </w:r>
      <w:r>
        <w:rPr>
          <w:spacing w:val="-4"/>
        </w:rPr>
        <w:t xml:space="preserve"> </w:t>
      </w:r>
      <w:r>
        <w:t>flows</w:t>
      </w:r>
      <w:r>
        <w:rPr>
          <w:spacing w:val="-2"/>
        </w:rPr>
        <w:t xml:space="preserve"> </w:t>
      </w:r>
      <w:r>
        <w:t>to</w:t>
      </w:r>
      <w:r>
        <w:rPr>
          <w:spacing w:val="-5"/>
        </w:rPr>
        <w:t xml:space="preserve"> </w:t>
      </w:r>
      <w:r>
        <w:t>the</w:t>
      </w:r>
      <w:r>
        <w:rPr>
          <w:spacing w:val="-2"/>
        </w:rPr>
        <w:t xml:space="preserve"> </w:t>
      </w:r>
      <w:r>
        <w:t>pumping</w:t>
      </w:r>
      <w:r>
        <w:rPr>
          <w:spacing w:val="-5"/>
        </w:rPr>
        <w:t xml:space="preserve"> </w:t>
      </w:r>
      <w:r>
        <w:t>station. Some</w:t>
      </w:r>
      <w:r>
        <w:rPr>
          <w:spacing w:val="-4"/>
        </w:rPr>
        <w:t xml:space="preserve"> </w:t>
      </w:r>
      <w:r>
        <w:t>segments</w:t>
      </w:r>
      <w:r>
        <w:rPr>
          <w:spacing w:val="-2"/>
        </w:rPr>
        <w:t xml:space="preserve"> </w:t>
      </w:r>
      <w:r>
        <w:t>of</w:t>
      </w:r>
      <w:r>
        <w:rPr>
          <w:spacing w:val="-2"/>
        </w:rPr>
        <w:t xml:space="preserve"> </w:t>
      </w:r>
      <w:r>
        <w:t>gravity</w:t>
      </w:r>
      <w:r>
        <w:rPr>
          <w:spacing w:val="-5"/>
        </w:rPr>
        <w:t xml:space="preserve"> </w:t>
      </w:r>
      <w:r>
        <w:t>sewer</w:t>
      </w:r>
      <w:r>
        <w:rPr>
          <w:spacing w:val="-2"/>
        </w:rPr>
        <w:t xml:space="preserve"> </w:t>
      </w:r>
      <w:r>
        <w:t>on</w:t>
      </w:r>
      <w:r>
        <w:rPr>
          <w:spacing w:val="-2"/>
        </w:rPr>
        <w:t xml:space="preserve"> </w:t>
      </w:r>
      <w:r>
        <w:t>SA</w:t>
      </w:r>
      <w:r>
        <w:rPr>
          <w:spacing w:val="-3"/>
        </w:rPr>
        <w:t xml:space="preserve"> </w:t>
      </w:r>
      <w:r>
        <w:t>property</w:t>
      </w:r>
      <w:r>
        <w:rPr>
          <w:spacing w:val="-2"/>
        </w:rPr>
        <w:t xml:space="preserve"> </w:t>
      </w:r>
      <w:r>
        <w:t>will</w:t>
      </w:r>
      <w:r>
        <w:rPr>
          <w:spacing w:val="-1"/>
        </w:rPr>
        <w:t xml:space="preserve"> </w:t>
      </w:r>
      <w:r>
        <w:t>be</w:t>
      </w:r>
      <w:r>
        <w:rPr>
          <w:spacing w:val="-2"/>
        </w:rPr>
        <w:t xml:space="preserve"> </w:t>
      </w:r>
      <w:r>
        <w:t>modified</w:t>
      </w:r>
      <w:r>
        <w:rPr>
          <w:spacing w:val="-4"/>
        </w:rPr>
        <w:t xml:space="preserve"> </w:t>
      </w:r>
      <w:r>
        <w:t>to</w:t>
      </w:r>
      <w:r>
        <w:rPr>
          <w:spacing w:val="-5"/>
        </w:rPr>
        <w:t xml:space="preserve"> </w:t>
      </w:r>
      <w:r>
        <w:t>route</w:t>
      </w:r>
      <w:r>
        <w:rPr>
          <w:spacing w:val="-2"/>
        </w:rPr>
        <w:t xml:space="preserve"> </w:t>
      </w:r>
      <w:r>
        <w:t>flows</w:t>
      </w:r>
      <w:r>
        <w:rPr>
          <w:spacing w:val="-4"/>
        </w:rPr>
        <w:t xml:space="preserve"> </w:t>
      </w:r>
      <w:r>
        <w:t>to</w:t>
      </w:r>
      <w:r>
        <w:rPr>
          <w:spacing w:val="-5"/>
        </w:rPr>
        <w:t xml:space="preserve"> </w:t>
      </w:r>
      <w:r>
        <w:t>the</w:t>
      </w:r>
      <w:r>
        <w:rPr>
          <w:spacing w:val="-2"/>
        </w:rPr>
        <w:t xml:space="preserve"> </w:t>
      </w:r>
      <w:r>
        <w:t>new</w:t>
      </w:r>
      <w:r>
        <w:rPr>
          <w:spacing w:val="-2"/>
        </w:rPr>
        <w:t xml:space="preserve"> </w:t>
      </w:r>
      <w:r>
        <w:t>pumping</w:t>
      </w:r>
      <w:r>
        <w:rPr>
          <w:spacing w:val="-2"/>
        </w:rPr>
        <w:t xml:space="preserve"> </w:t>
      </w:r>
      <w:r>
        <w:t>station. The existing discharge FM piping leaving the pumping station will remain in place as redundant discharge capacity and will not be excavated. A new 24-inch FM will be constructed through Hole #14 of the golf course and within Heritage Hunt Drive to serve the new sewage pumping station.</w:t>
      </w:r>
    </w:p>
    <w:p w14:paraId="5CD69F0C" w14:textId="77777777" w:rsidR="00F86E8C" w:rsidRDefault="00F86E8C">
      <w:pPr>
        <w:pStyle w:val="BodyText"/>
        <w:spacing w:before="138"/>
        <w:ind w:left="0"/>
      </w:pPr>
    </w:p>
    <w:p w14:paraId="5CD69F0D" w14:textId="77777777" w:rsidR="00F86E8C" w:rsidRDefault="00000000">
      <w:pPr>
        <w:pStyle w:val="Heading1"/>
        <w:numPr>
          <w:ilvl w:val="0"/>
          <w:numId w:val="1"/>
        </w:numPr>
        <w:tabs>
          <w:tab w:val="left" w:pos="432"/>
        </w:tabs>
        <w:ind w:hanging="362"/>
      </w:pPr>
      <w:r>
        <w:rPr>
          <w:color w:val="365F91"/>
        </w:rPr>
        <w:t>What</w:t>
      </w:r>
      <w:r>
        <w:rPr>
          <w:color w:val="365F91"/>
          <w:spacing w:val="-12"/>
        </w:rPr>
        <w:t xml:space="preserve"> </w:t>
      </w:r>
      <w:r>
        <w:rPr>
          <w:color w:val="365F91"/>
        </w:rPr>
        <w:t>is</w:t>
      </w:r>
      <w:r>
        <w:rPr>
          <w:color w:val="365F91"/>
          <w:spacing w:val="-7"/>
        </w:rPr>
        <w:t xml:space="preserve"> </w:t>
      </w:r>
      <w:r>
        <w:rPr>
          <w:color w:val="365F91"/>
        </w:rPr>
        <w:t>the</w:t>
      </w:r>
      <w:r>
        <w:rPr>
          <w:color w:val="365F91"/>
          <w:spacing w:val="-7"/>
        </w:rPr>
        <w:t xml:space="preserve"> </w:t>
      </w:r>
      <w:r>
        <w:rPr>
          <w:color w:val="365F91"/>
        </w:rPr>
        <w:t>exact</w:t>
      </w:r>
      <w:r>
        <w:rPr>
          <w:color w:val="365F91"/>
          <w:spacing w:val="-8"/>
        </w:rPr>
        <w:t xml:space="preserve"> </w:t>
      </w:r>
      <w:r>
        <w:rPr>
          <w:color w:val="365F91"/>
        </w:rPr>
        <w:t>route</w:t>
      </w:r>
      <w:r>
        <w:rPr>
          <w:color w:val="365F91"/>
          <w:spacing w:val="-8"/>
        </w:rPr>
        <w:t xml:space="preserve"> </w:t>
      </w:r>
      <w:r>
        <w:rPr>
          <w:color w:val="365F91"/>
        </w:rPr>
        <w:t>of</w:t>
      </w:r>
      <w:r>
        <w:rPr>
          <w:color w:val="365F91"/>
          <w:spacing w:val="-6"/>
        </w:rPr>
        <w:t xml:space="preserve"> </w:t>
      </w:r>
      <w:r>
        <w:rPr>
          <w:color w:val="365F91"/>
        </w:rPr>
        <w:t>each</w:t>
      </w:r>
      <w:r>
        <w:rPr>
          <w:color w:val="365F91"/>
          <w:spacing w:val="-6"/>
        </w:rPr>
        <w:t xml:space="preserve"> </w:t>
      </w:r>
      <w:r>
        <w:rPr>
          <w:color w:val="365F91"/>
        </w:rPr>
        <w:t>direction</w:t>
      </w:r>
      <w:r>
        <w:rPr>
          <w:color w:val="365F91"/>
          <w:spacing w:val="-12"/>
        </w:rPr>
        <w:t xml:space="preserve"> </w:t>
      </w:r>
      <w:r>
        <w:rPr>
          <w:color w:val="365F91"/>
        </w:rPr>
        <w:t>for</w:t>
      </w:r>
      <w:r>
        <w:rPr>
          <w:color w:val="365F91"/>
          <w:spacing w:val="-5"/>
        </w:rPr>
        <w:t xml:space="preserve"> </w:t>
      </w:r>
      <w:r>
        <w:rPr>
          <w:color w:val="365F91"/>
        </w:rPr>
        <w:t>the</w:t>
      </w:r>
      <w:r>
        <w:rPr>
          <w:color w:val="365F91"/>
          <w:spacing w:val="-4"/>
        </w:rPr>
        <w:t xml:space="preserve"> </w:t>
      </w:r>
      <w:r>
        <w:rPr>
          <w:color w:val="365F91"/>
        </w:rPr>
        <w:t>FM,</w:t>
      </w:r>
      <w:r>
        <w:rPr>
          <w:color w:val="365F91"/>
          <w:spacing w:val="-12"/>
        </w:rPr>
        <w:t xml:space="preserve"> </w:t>
      </w:r>
      <w:r>
        <w:rPr>
          <w:color w:val="365F91"/>
        </w:rPr>
        <w:t>as</w:t>
      </w:r>
      <w:r>
        <w:rPr>
          <w:color w:val="365F91"/>
          <w:spacing w:val="-3"/>
        </w:rPr>
        <w:t xml:space="preserve"> </w:t>
      </w:r>
      <w:r>
        <w:rPr>
          <w:color w:val="365F91"/>
        </w:rPr>
        <w:t>it</w:t>
      </w:r>
      <w:r>
        <w:rPr>
          <w:color w:val="365F91"/>
          <w:spacing w:val="-6"/>
        </w:rPr>
        <w:t xml:space="preserve"> </w:t>
      </w:r>
      <w:r>
        <w:rPr>
          <w:color w:val="365F91"/>
        </w:rPr>
        <w:t>impacts</w:t>
      </w:r>
      <w:r>
        <w:rPr>
          <w:color w:val="365F91"/>
          <w:spacing w:val="-10"/>
        </w:rPr>
        <w:t xml:space="preserve"> </w:t>
      </w:r>
      <w:r>
        <w:rPr>
          <w:color w:val="365F91"/>
        </w:rPr>
        <w:t>Heritage</w:t>
      </w:r>
      <w:r>
        <w:rPr>
          <w:color w:val="365F91"/>
          <w:spacing w:val="-14"/>
        </w:rPr>
        <w:t xml:space="preserve"> </w:t>
      </w:r>
      <w:r>
        <w:rPr>
          <w:color w:val="365F91"/>
          <w:spacing w:val="-2"/>
        </w:rPr>
        <w:t>Hunt?</w:t>
      </w:r>
    </w:p>
    <w:p w14:paraId="5CD69F0E" w14:textId="77777777" w:rsidR="00F86E8C" w:rsidRDefault="00000000">
      <w:pPr>
        <w:pStyle w:val="BodyText"/>
        <w:spacing w:before="140" w:line="259" w:lineRule="auto"/>
        <w:ind w:right="192"/>
      </w:pPr>
      <w:r>
        <w:t>Prince William Water, the Golf Course Management, and the HOA have worked closely together to determine the best and ultimate route for the new 24-inch FM. The FM will cross the golf course (Hole #14) from the new SPS to Heritage Hunt Drive, then proceed along Heritage Hunt Drive within the southbound</w:t>
      </w:r>
      <w:r>
        <w:rPr>
          <w:spacing w:val="-5"/>
        </w:rPr>
        <w:t xml:space="preserve"> </w:t>
      </w:r>
      <w:r>
        <w:t>travel</w:t>
      </w:r>
      <w:r>
        <w:rPr>
          <w:spacing w:val="-1"/>
        </w:rPr>
        <w:t xml:space="preserve"> </w:t>
      </w:r>
      <w:r>
        <w:t>lanes</w:t>
      </w:r>
      <w:r>
        <w:rPr>
          <w:spacing w:val="-4"/>
        </w:rPr>
        <w:t xml:space="preserve"> </w:t>
      </w:r>
      <w:r>
        <w:t>closest</w:t>
      </w:r>
      <w:r>
        <w:rPr>
          <w:spacing w:val="-3"/>
        </w:rPr>
        <w:t xml:space="preserve"> </w:t>
      </w:r>
      <w:r>
        <w:t>to</w:t>
      </w:r>
      <w:r>
        <w:rPr>
          <w:spacing w:val="-5"/>
        </w:rPr>
        <w:t xml:space="preserve"> </w:t>
      </w:r>
      <w:r>
        <w:t>the</w:t>
      </w:r>
      <w:r>
        <w:rPr>
          <w:spacing w:val="-2"/>
        </w:rPr>
        <w:t xml:space="preserve"> </w:t>
      </w:r>
      <w:r>
        <w:t>Clubhouse</w:t>
      </w:r>
      <w:r>
        <w:rPr>
          <w:spacing w:val="-4"/>
        </w:rPr>
        <w:t xml:space="preserve"> </w:t>
      </w:r>
      <w:r>
        <w:t>side.</w:t>
      </w:r>
      <w:r>
        <w:rPr>
          <w:spacing w:val="-4"/>
        </w:rPr>
        <w:t xml:space="preserve"> </w:t>
      </w:r>
      <w:r>
        <w:t>Once</w:t>
      </w:r>
      <w:r>
        <w:rPr>
          <w:spacing w:val="-2"/>
        </w:rPr>
        <w:t xml:space="preserve"> </w:t>
      </w:r>
      <w:r>
        <w:t>the</w:t>
      </w:r>
      <w:r>
        <w:rPr>
          <w:spacing w:val="-2"/>
        </w:rPr>
        <w:t xml:space="preserve"> </w:t>
      </w:r>
      <w:r>
        <w:t>FM</w:t>
      </w:r>
      <w:r>
        <w:rPr>
          <w:spacing w:val="-4"/>
        </w:rPr>
        <w:t xml:space="preserve"> </w:t>
      </w:r>
      <w:r>
        <w:t>reaches</w:t>
      </w:r>
      <w:r>
        <w:rPr>
          <w:spacing w:val="-2"/>
        </w:rPr>
        <w:t xml:space="preserve"> </w:t>
      </w:r>
      <w:r>
        <w:t>the</w:t>
      </w:r>
      <w:r>
        <w:rPr>
          <w:spacing w:val="-2"/>
        </w:rPr>
        <w:t xml:space="preserve"> </w:t>
      </w:r>
      <w:r>
        <w:t>main</w:t>
      </w:r>
      <w:r>
        <w:rPr>
          <w:spacing w:val="-2"/>
        </w:rPr>
        <w:t xml:space="preserve"> </w:t>
      </w:r>
      <w:r>
        <w:t>entrance,</w:t>
      </w:r>
      <w:r>
        <w:rPr>
          <w:spacing w:val="-2"/>
        </w:rPr>
        <w:t xml:space="preserve"> </w:t>
      </w:r>
      <w:r>
        <w:t>it</w:t>
      </w:r>
      <w:r>
        <w:rPr>
          <w:spacing w:val="-1"/>
        </w:rPr>
        <w:t xml:space="preserve"> </w:t>
      </w:r>
      <w:r>
        <w:t>will</w:t>
      </w:r>
      <w:r>
        <w:rPr>
          <w:spacing w:val="-4"/>
        </w:rPr>
        <w:t xml:space="preserve"> </w:t>
      </w:r>
      <w:r>
        <w:t>cross and proceed along Heathcote Blvd. where it will connect to the existing 24-inch FM already constructed.</w:t>
      </w:r>
    </w:p>
    <w:p w14:paraId="5CD69F0F" w14:textId="77777777" w:rsidR="00F86E8C" w:rsidRDefault="00F86E8C">
      <w:pPr>
        <w:pStyle w:val="BodyText"/>
        <w:spacing w:before="138"/>
        <w:ind w:left="0"/>
      </w:pPr>
    </w:p>
    <w:p w14:paraId="5CD69F10" w14:textId="77777777" w:rsidR="00F86E8C" w:rsidRDefault="00000000">
      <w:pPr>
        <w:pStyle w:val="Heading1"/>
        <w:numPr>
          <w:ilvl w:val="0"/>
          <w:numId w:val="1"/>
        </w:numPr>
        <w:tabs>
          <w:tab w:val="left" w:pos="432"/>
        </w:tabs>
        <w:spacing w:before="1"/>
        <w:ind w:hanging="362"/>
      </w:pPr>
      <w:r>
        <w:rPr>
          <w:color w:val="365F91"/>
        </w:rPr>
        <w:t>How</w:t>
      </w:r>
      <w:r>
        <w:rPr>
          <w:color w:val="365F91"/>
          <w:spacing w:val="-9"/>
        </w:rPr>
        <w:t xml:space="preserve"> </w:t>
      </w:r>
      <w:r>
        <w:rPr>
          <w:color w:val="365F91"/>
        </w:rPr>
        <w:t>will</w:t>
      </w:r>
      <w:r>
        <w:rPr>
          <w:color w:val="365F91"/>
          <w:spacing w:val="-4"/>
        </w:rPr>
        <w:t xml:space="preserve"> </w:t>
      </w:r>
      <w:r>
        <w:rPr>
          <w:color w:val="365F91"/>
        </w:rPr>
        <w:t>future</w:t>
      </w:r>
      <w:r>
        <w:rPr>
          <w:color w:val="365F91"/>
          <w:spacing w:val="-3"/>
        </w:rPr>
        <w:t xml:space="preserve"> </w:t>
      </w:r>
      <w:r>
        <w:rPr>
          <w:color w:val="365F91"/>
        </w:rPr>
        <w:t>growth</w:t>
      </w:r>
      <w:r>
        <w:rPr>
          <w:color w:val="365F91"/>
          <w:spacing w:val="-3"/>
        </w:rPr>
        <w:t xml:space="preserve"> </w:t>
      </w:r>
      <w:r>
        <w:rPr>
          <w:color w:val="365F91"/>
        </w:rPr>
        <w:t>in</w:t>
      </w:r>
      <w:r>
        <w:rPr>
          <w:color w:val="365F91"/>
          <w:spacing w:val="-4"/>
        </w:rPr>
        <w:t xml:space="preserve"> </w:t>
      </w:r>
      <w:r>
        <w:rPr>
          <w:color w:val="365F91"/>
        </w:rPr>
        <w:t>the</w:t>
      </w:r>
      <w:r>
        <w:rPr>
          <w:color w:val="365F91"/>
          <w:spacing w:val="-6"/>
        </w:rPr>
        <w:t xml:space="preserve"> </w:t>
      </w:r>
      <w:r>
        <w:rPr>
          <w:color w:val="365F91"/>
        </w:rPr>
        <w:t>Gainesville</w:t>
      </w:r>
      <w:r>
        <w:rPr>
          <w:color w:val="365F91"/>
          <w:spacing w:val="-3"/>
        </w:rPr>
        <w:t xml:space="preserve"> </w:t>
      </w:r>
      <w:r>
        <w:rPr>
          <w:color w:val="365F91"/>
        </w:rPr>
        <w:t>area</w:t>
      </w:r>
      <w:r>
        <w:rPr>
          <w:color w:val="365F91"/>
          <w:spacing w:val="-5"/>
        </w:rPr>
        <w:t xml:space="preserve"> </w:t>
      </w:r>
      <w:r>
        <w:rPr>
          <w:color w:val="365F91"/>
        </w:rPr>
        <w:t>impact</w:t>
      </w:r>
      <w:r>
        <w:rPr>
          <w:color w:val="365F91"/>
          <w:spacing w:val="-2"/>
        </w:rPr>
        <w:t xml:space="preserve"> </w:t>
      </w:r>
      <w:r>
        <w:rPr>
          <w:color w:val="365F91"/>
        </w:rPr>
        <w:t>the</w:t>
      </w:r>
      <w:r>
        <w:rPr>
          <w:color w:val="365F91"/>
          <w:spacing w:val="-3"/>
        </w:rPr>
        <w:t xml:space="preserve"> </w:t>
      </w:r>
      <w:r>
        <w:rPr>
          <w:color w:val="365F91"/>
        </w:rPr>
        <w:t>new</w:t>
      </w:r>
      <w:r>
        <w:rPr>
          <w:color w:val="365F91"/>
          <w:spacing w:val="-4"/>
        </w:rPr>
        <w:t xml:space="preserve"> </w:t>
      </w:r>
      <w:r>
        <w:rPr>
          <w:color w:val="365F91"/>
        </w:rPr>
        <w:t>Heritage</w:t>
      </w:r>
      <w:r>
        <w:rPr>
          <w:color w:val="365F91"/>
          <w:spacing w:val="-5"/>
        </w:rPr>
        <w:t xml:space="preserve"> </w:t>
      </w:r>
      <w:r>
        <w:rPr>
          <w:color w:val="365F91"/>
        </w:rPr>
        <w:t>Hunt</w:t>
      </w:r>
      <w:r>
        <w:rPr>
          <w:color w:val="365F91"/>
          <w:spacing w:val="-4"/>
        </w:rPr>
        <w:t xml:space="preserve"> </w:t>
      </w:r>
      <w:r>
        <w:rPr>
          <w:color w:val="365F91"/>
        </w:rPr>
        <w:t>Pumping</w:t>
      </w:r>
      <w:r>
        <w:rPr>
          <w:color w:val="365F91"/>
          <w:spacing w:val="-26"/>
        </w:rPr>
        <w:t xml:space="preserve"> </w:t>
      </w:r>
      <w:r>
        <w:rPr>
          <w:color w:val="365F91"/>
          <w:spacing w:val="-2"/>
        </w:rPr>
        <w:t>Station?</w:t>
      </w:r>
    </w:p>
    <w:p w14:paraId="5CD69F11" w14:textId="1B19FFB1" w:rsidR="00F86E8C" w:rsidRDefault="00000000">
      <w:pPr>
        <w:pStyle w:val="BodyText"/>
        <w:spacing w:before="140" w:line="259" w:lineRule="auto"/>
        <w:ind w:right="126"/>
      </w:pPr>
      <w:r>
        <w:t>Upgrades</w:t>
      </w:r>
      <w:r>
        <w:rPr>
          <w:spacing w:val="-3"/>
        </w:rPr>
        <w:t xml:space="preserve"> </w:t>
      </w:r>
      <w:r>
        <w:t>to</w:t>
      </w:r>
      <w:r>
        <w:rPr>
          <w:spacing w:val="-5"/>
        </w:rPr>
        <w:t xml:space="preserve"> </w:t>
      </w:r>
      <w:r>
        <w:t>the</w:t>
      </w:r>
      <w:r>
        <w:rPr>
          <w:spacing w:val="-3"/>
        </w:rPr>
        <w:t xml:space="preserve"> </w:t>
      </w:r>
      <w:r>
        <w:t>Heritage</w:t>
      </w:r>
      <w:r>
        <w:rPr>
          <w:spacing w:val="-3"/>
        </w:rPr>
        <w:t xml:space="preserve"> </w:t>
      </w:r>
      <w:r>
        <w:t>Hunt</w:t>
      </w:r>
      <w:r>
        <w:rPr>
          <w:spacing w:val="-2"/>
        </w:rPr>
        <w:t xml:space="preserve"> </w:t>
      </w:r>
      <w:r>
        <w:t>SPS</w:t>
      </w:r>
      <w:r>
        <w:rPr>
          <w:spacing w:val="-3"/>
        </w:rPr>
        <w:t xml:space="preserve"> </w:t>
      </w:r>
      <w:r>
        <w:t>and</w:t>
      </w:r>
      <w:r>
        <w:rPr>
          <w:spacing w:val="-3"/>
        </w:rPr>
        <w:t xml:space="preserve"> </w:t>
      </w:r>
      <w:r>
        <w:t>its</w:t>
      </w:r>
      <w:r>
        <w:rPr>
          <w:spacing w:val="-4"/>
        </w:rPr>
        <w:t xml:space="preserve"> </w:t>
      </w:r>
      <w:r>
        <w:t>infrastructure</w:t>
      </w:r>
      <w:r>
        <w:rPr>
          <w:spacing w:val="-3"/>
        </w:rPr>
        <w:t xml:space="preserve"> </w:t>
      </w:r>
      <w:r>
        <w:t>are</w:t>
      </w:r>
      <w:r>
        <w:rPr>
          <w:spacing w:val="-3"/>
        </w:rPr>
        <w:t xml:space="preserve"> </w:t>
      </w:r>
      <w:r>
        <w:t>designed</w:t>
      </w:r>
      <w:r>
        <w:rPr>
          <w:spacing w:val="-4"/>
        </w:rPr>
        <w:t xml:space="preserve"> </w:t>
      </w:r>
      <w:r>
        <w:t>to</w:t>
      </w:r>
      <w:r>
        <w:rPr>
          <w:spacing w:val="-3"/>
        </w:rPr>
        <w:t xml:space="preserve"> </w:t>
      </w:r>
      <w:r>
        <w:t>accommodate</w:t>
      </w:r>
      <w:r>
        <w:rPr>
          <w:spacing w:val="-4"/>
        </w:rPr>
        <w:t xml:space="preserve"> </w:t>
      </w:r>
      <w:r>
        <w:t>the</w:t>
      </w:r>
      <w:r>
        <w:rPr>
          <w:spacing w:val="-3"/>
        </w:rPr>
        <w:t xml:space="preserve"> </w:t>
      </w:r>
      <w:r>
        <w:t>planned</w:t>
      </w:r>
      <w:r>
        <w:rPr>
          <w:spacing w:val="-5"/>
        </w:rPr>
        <w:t xml:space="preserve"> </w:t>
      </w:r>
      <w:r>
        <w:t xml:space="preserve">buildout of the Little Bull Run Sewer Shed (Link to </w:t>
      </w:r>
      <w:hyperlink r:id="rId10">
        <w:r w:rsidR="0004664F">
          <w:rPr>
            <w:color w:val="0000FF"/>
            <w:u w:val="single" w:color="0000FF"/>
          </w:rPr>
          <w:t xml:space="preserve">Contributing Sewer Sheds.pdf </w:t>
        </w:r>
      </w:hyperlink>
      <w:r>
        <w:t>). The design is in accordance with Prince William County’s current Comprehensive Plan and land use policies.</w:t>
      </w:r>
    </w:p>
    <w:p w14:paraId="5CD69F12" w14:textId="77777777" w:rsidR="00F86E8C" w:rsidRDefault="00000000">
      <w:pPr>
        <w:pStyle w:val="BodyText"/>
        <w:spacing w:before="1" w:line="256" w:lineRule="auto"/>
        <w:ind w:right="126"/>
      </w:pPr>
      <w:r>
        <w:t>This</w:t>
      </w:r>
      <w:r>
        <w:rPr>
          <w:spacing w:val="-2"/>
        </w:rPr>
        <w:t xml:space="preserve"> </w:t>
      </w:r>
      <w:r>
        <w:t>project</w:t>
      </w:r>
      <w:r>
        <w:rPr>
          <w:spacing w:val="-2"/>
        </w:rPr>
        <w:t xml:space="preserve"> </w:t>
      </w:r>
      <w:r>
        <w:t>does</w:t>
      </w:r>
      <w:r>
        <w:rPr>
          <w:spacing w:val="-3"/>
        </w:rPr>
        <w:t xml:space="preserve"> </w:t>
      </w:r>
      <w:r>
        <w:t>not</w:t>
      </w:r>
      <w:r>
        <w:rPr>
          <w:spacing w:val="-2"/>
        </w:rPr>
        <w:t xml:space="preserve"> </w:t>
      </w:r>
      <w:r>
        <w:t>account</w:t>
      </w:r>
      <w:r>
        <w:rPr>
          <w:spacing w:val="-2"/>
        </w:rPr>
        <w:t xml:space="preserve"> </w:t>
      </w:r>
      <w:r>
        <w:t>for</w:t>
      </w:r>
      <w:r>
        <w:rPr>
          <w:spacing w:val="-3"/>
        </w:rPr>
        <w:t xml:space="preserve"> </w:t>
      </w:r>
      <w:r>
        <w:t>or</w:t>
      </w:r>
      <w:r>
        <w:rPr>
          <w:spacing w:val="-3"/>
        </w:rPr>
        <w:t xml:space="preserve"> </w:t>
      </w:r>
      <w:r>
        <w:t>accommodate</w:t>
      </w:r>
      <w:r>
        <w:rPr>
          <w:spacing w:val="-3"/>
        </w:rPr>
        <w:t xml:space="preserve"> </w:t>
      </w:r>
      <w:r>
        <w:t>sewer</w:t>
      </w:r>
      <w:r>
        <w:rPr>
          <w:spacing w:val="-2"/>
        </w:rPr>
        <w:t xml:space="preserve"> </w:t>
      </w:r>
      <w:r>
        <w:t>flows</w:t>
      </w:r>
      <w:r>
        <w:rPr>
          <w:spacing w:val="-3"/>
        </w:rPr>
        <w:t xml:space="preserve"> </w:t>
      </w:r>
      <w:r>
        <w:t>generated</w:t>
      </w:r>
      <w:r>
        <w:rPr>
          <w:spacing w:val="-3"/>
        </w:rPr>
        <w:t xml:space="preserve"> </w:t>
      </w:r>
      <w:r>
        <w:t>by</w:t>
      </w:r>
      <w:r>
        <w:rPr>
          <w:spacing w:val="-5"/>
        </w:rPr>
        <w:t xml:space="preserve"> </w:t>
      </w:r>
      <w:r>
        <w:t>future</w:t>
      </w:r>
      <w:r>
        <w:rPr>
          <w:spacing w:val="-3"/>
        </w:rPr>
        <w:t xml:space="preserve"> </w:t>
      </w:r>
      <w:r>
        <w:t>land</w:t>
      </w:r>
      <w:r>
        <w:rPr>
          <w:spacing w:val="-3"/>
        </w:rPr>
        <w:t xml:space="preserve"> </w:t>
      </w:r>
      <w:r>
        <w:t>use</w:t>
      </w:r>
      <w:r>
        <w:rPr>
          <w:spacing w:val="-5"/>
        </w:rPr>
        <w:t xml:space="preserve"> </w:t>
      </w:r>
      <w:r>
        <w:t>proposals</w:t>
      </w:r>
      <w:r>
        <w:rPr>
          <w:spacing w:val="-3"/>
        </w:rPr>
        <w:t xml:space="preserve"> </w:t>
      </w:r>
      <w:r>
        <w:t>or</w:t>
      </w:r>
      <w:r>
        <w:rPr>
          <w:spacing w:val="-3"/>
        </w:rPr>
        <w:t xml:space="preserve"> </w:t>
      </w:r>
      <w:r>
        <w:t>by projects outside the Little Bull Run Sewer Shed.</w:t>
      </w:r>
    </w:p>
    <w:p w14:paraId="5CD69F13" w14:textId="77777777" w:rsidR="00F86E8C" w:rsidRDefault="00F86E8C">
      <w:pPr>
        <w:pStyle w:val="BodyText"/>
        <w:spacing w:before="142"/>
        <w:ind w:left="0"/>
      </w:pPr>
    </w:p>
    <w:p w14:paraId="5CD69F14" w14:textId="77777777" w:rsidR="00F86E8C" w:rsidRDefault="00000000">
      <w:pPr>
        <w:pStyle w:val="Heading1"/>
        <w:numPr>
          <w:ilvl w:val="0"/>
          <w:numId w:val="1"/>
        </w:numPr>
        <w:tabs>
          <w:tab w:val="left" w:pos="72"/>
          <w:tab w:val="left" w:pos="431"/>
        </w:tabs>
        <w:spacing w:before="1"/>
        <w:ind w:left="431" w:hanging="362"/>
      </w:pPr>
      <w:r>
        <w:rPr>
          <w:color w:val="365F91"/>
        </w:rPr>
        <w:t>Will</w:t>
      </w:r>
      <w:r>
        <w:rPr>
          <w:color w:val="365F91"/>
          <w:spacing w:val="-12"/>
        </w:rPr>
        <w:t xml:space="preserve"> </w:t>
      </w:r>
      <w:r>
        <w:rPr>
          <w:color w:val="365F91"/>
        </w:rPr>
        <w:t>the</w:t>
      </w:r>
      <w:r>
        <w:rPr>
          <w:color w:val="365F91"/>
          <w:spacing w:val="-9"/>
        </w:rPr>
        <w:t xml:space="preserve"> </w:t>
      </w:r>
      <w:r>
        <w:rPr>
          <w:color w:val="365F91"/>
        </w:rPr>
        <w:t>diggings</w:t>
      </w:r>
      <w:r>
        <w:rPr>
          <w:color w:val="365F91"/>
          <w:spacing w:val="-13"/>
        </w:rPr>
        <w:t xml:space="preserve"> </w:t>
      </w:r>
      <w:r>
        <w:rPr>
          <w:color w:val="365F91"/>
        </w:rPr>
        <w:t>of</w:t>
      </w:r>
      <w:r>
        <w:rPr>
          <w:color w:val="365F91"/>
          <w:spacing w:val="-6"/>
        </w:rPr>
        <w:t xml:space="preserve"> </w:t>
      </w:r>
      <w:r>
        <w:rPr>
          <w:color w:val="365F91"/>
        </w:rPr>
        <w:t>the</w:t>
      </w:r>
      <w:r>
        <w:rPr>
          <w:color w:val="365F91"/>
          <w:spacing w:val="-7"/>
        </w:rPr>
        <w:t xml:space="preserve"> </w:t>
      </w:r>
      <w:r>
        <w:rPr>
          <w:color w:val="365F91"/>
        </w:rPr>
        <w:t>new</w:t>
      </w:r>
      <w:r>
        <w:rPr>
          <w:color w:val="365F91"/>
          <w:spacing w:val="-7"/>
        </w:rPr>
        <w:t xml:space="preserve"> </w:t>
      </w:r>
      <w:r>
        <w:rPr>
          <w:color w:val="365F91"/>
        </w:rPr>
        <w:t>30-foot</w:t>
      </w:r>
      <w:r>
        <w:rPr>
          <w:color w:val="365F91"/>
          <w:spacing w:val="-8"/>
        </w:rPr>
        <w:t xml:space="preserve"> </w:t>
      </w:r>
      <w:r>
        <w:rPr>
          <w:color w:val="365F91"/>
        </w:rPr>
        <w:t>wet</w:t>
      </w:r>
      <w:r>
        <w:rPr>
          <w:color w:val="365F91"/>
          <w:spacing w:val="-9"/>
        </w:rPr>
        <w:t xml:space="preserve"> </w:t>
      </w:r>
      <w:r>
        <w:rPr>
          <w:color w:val="365F91"/>
        </w:rPr>
        <w:t>well</w:t>
      </w:r>
      <w:r>
        <w:rPr>
          <w:color w:val="365F91"/>
          <w:spacing w:val="-7"/>
        </w:rPr>
        <w:t xml:space="preserve"> </w:t>
      </w:r>
      <w:r>
        <w:rPr>
          <w:color w:val="365F91"/>
        </w:rPr>
        <w:t>(under</w:t>
      </w:r>
      <w:r>
        <w:rPr>
          <w:color w:val="365F91"/>
          <w:spacing w:val="-11"/>
        </w:rPr>
        <w:t xml:space="preserve"> </w:t>
      </w:r>
      <w:r>
        <w:rPr>
          <w:color w:val="365F91"/>
        </w:rPr>
        <w:t>the</w:t>
      </w:r>
      <w:r>
        <w:rPr>
          <w:color w:val="365F91"/>
          <w:spacing w:val="-5"/>
        </w:rPr>
        <w:t xml:space="preserve"> </w:t>
      </w:r>
      <w:r>
        <w:rPr>
          <w:color w:val="365F91"/>
        </w:rPr>
        <w:t>new</w:t>
      </w:r>
      <w:r>
        <w:rPr>
          <w:color w:val="365F91"/>
          <w:spacing w:val="-7"/>
        </w:rPr>
        <w:t xml:space="preserve"> </w:t>
      </w:r>
      <w:r>
        <w:rPr>
          <w:color w:val="365F91"/>
        </w:rPr>
        <w:t>pumping</w:t>
      </w:r>
      <w:r>
        <w:rPr>
          <w:color w:val="365F91"/>
          <w:spacing w:val="-13"/>
        </w:rPr>
        <w:t xml:space="preserve"> </w:t>
      </w:r>
      <w:r>
        <w:rPr>
          <w:color w:val="365F91"/>
        </w:rPr>
        <w:t>station)</w:t>
      </w:r>
      <w:r>
        <w:rPr>
          <w:color w:val="365F91"/>
          <w:spacing w:val="-14"/>
        </w:rPr>
        <w:t xml:space="preserve"> </w:t>
      </w:r>
      <w:r>
        <w:rPr>
          <w:color w:val="365F91"/>
        </w:rPr>
        <w:t>be</w:t>
      </w:r>
      <w:r>
        <w:rPr>
          <w:color w:val="365F91"/>
          <w:spacing w:val="-4"/>
        </w:rPr>
        <w:t xml:space="preserve"> </w:t>
      </w:r>
      <w:r>
        <w:rPr>
          <w:color w:val="365F91"/>
          <w:spacing w:val="-2"/>
        </w:rPr>
        <w:t>removed?</w:t>
      </w:r>
    </w:p>
    <w:p w14:paraId="5CD69F15" w14:textId="7C8C73DB" w:rsidR="00F86E8C" w:rsidRDefault="00000000">
      <w:pPr>
        <w:pStyle w:val="BodyText"/>
        <w:spacing w:before="140" w:line="259" w:lineRule="auto"/>
        <w:ind w:right="252"/>
      </w:pPr>
      <w:r>
        <w:t>The</w:t>
      </w:r>
      <w:r>
        <w:rPr>
          <w:spacing w:val="-2"/>
        </w:rPr>
        <w:t xml:space="preserve"> </w:t>
      </w:r>
      <w:r>
        <w:t>excavated</w:t>
      </w:r>
      <w:r>
        <w:rPr>
          <w:spacing w:val="-4"/>
        </w:rPr>
        <w:t xml:space="preserve"> </w:t>
      </w:r>
      <w:r>
        <w:t>materials</w:t>
      </w:r>
      <w:r>
        <w:rPr>
          <w:spacing w:val="-2"/>
        </w:rPr>
        <w:t xml:space="preserve"> </w:t>
      </w:r>
      <w:r>
        <w:t>will</w:t>
      </w:r>
      <w:r>
        <w:rPr>
          <w:spacing w:val="-1"/>
        </w:rPr>
        <w:t xml:space="preserve"> </w:t>
      </w:r>
      <w:r>
        <w:t>be</w:t>
      </w:r>
      <w:r>
        <w:rPr>
          <w:spacing w:val="-2"/>
        </w:rPr>
        <w:t xml:space="preserve"> </w:t>
      </w:r>
      <w:r>
        <w:t>hauled</w:t>
      </w:r>
      <w:r>
        <w:rPr>
          <w:spacing w:val="-4"/>
        </w:rPr>
        <w:t xml:space="preserve"> </w:t>
      </w:r>
      <w:r>
        <w:t>and</w:t>
      </w:r>
      <w:r>
        <w:rPr>
          <w:spacing w:val="-4"/>
        </w:rPr>
        <w:t xml:space="preserve"> </w:t>
      </w:r>
      <w:r>
        <w:t>legally</w:t>
      </w:r>
      <w:r>
        <w:rPr>
          <w:spacing w:val="-2"/>
        </w:rPr>
        <w:t xml:space="preserve"> </w:t>
      </w:r>
      <w:r>
        <w:t>disposed</w:t>
      </w:r>
      <w:r>
        <w:rPr>
          <w:spacing w:val="-2"/>
        </w:rPr>
        <w:t xml:space="preserve"> </w:t>
      </w:r>
      <w:r>
        <w:t>of</w:t>
      </w:r>
      <w:r>
        <w:rPr>
          <w:spacing w:val="-2"/>
        </w:rPr>
        <w:t xml:space="preserve"> </w:t>
      </w:r>
      <w:r w:rsidR="00F35875">
        <w:t>off-site</w:t>
      </w:r>
      <w:r>
        <w:rPr>
          <w:spacing w:val="-2"/>
        </w:rPr>
        <w:t xml:space="preserve"> </w:t>
      </w:r>
      <w:r>
        <w:t>or</w:t>
      </w:r>
      <w:r>
        <w:rPr>
          <w:spacing w:val="-3"/>
        </w:rPr>
        <w:t xml:space="preserve"> </w:t>
      </w:r>
      <w:r>
        <w:t>utilized</w:t>
      </w:r>
      <w:r>
        <w:rPr>
          <w:spacing w:val="-5"/>
        </w:rPr>
        <w:t xml:space="preserve"> </w:t>
      </w:r>
      <w:r>
        <w:t>on-site</w:t>
      </w:r>
      <w:r>
        <w:rPr>
          <w:spacing w:val="-4"/>
        </w:rPr>
        <w:t xml:space="preserve"> </w:t>
      </w:r>
      <w:r>
        <w:t>for</w:t>
      </w:r>
      <w:r>
        <w:rPr>
          <w:spacing w:val="-2"/>
        </w:rPr>
        <w:t xml:space="preserve"> </w:t>
      </w:r>
      <w:r>
        <w:t xml:space="preserve">grading </w:t>
      </w:r>
      <w:r>
        <w:rPr>
          <w:spacing w:val="-2"/>
        </w:rPr>
        <w:t>purposes.</w:t>
      </w:r>
    </w:p>
    <w:p w14:paraId="5CD69F16" w14:textId="77777777" w:rsidR="00F86E8C" w:rsidRDefault="00F86E8C">
      <w:pPr>
        <w:pStyle w:val="BodyText"/>
        <w:spacing w:before="141"/>
        <w:ind w:left="0"/>
      </w:pPr>
    </w:p>
    <w:p w14:paraId="5CD69F17" w14:textId="485D560F" w:rsidR="00F86E8C" w:rsidRDefault="00000000">
      <w:pPr>
        <w:pStyle w:val="Heading1"/>
        <w:numPr>
          <w:ilvl w:val="0"/>
          <w:numId w:val="1"/>
        </w:numPr>
        <w:tabs>
          <w:tab w:val="left" w:pos="432"/>
        </w:tabs>
        <w:spacing w:before="1" w:line="256" w:lineRule="auto"/>
        <w:ind w:right="192" w:hanging="360"/>
      </w:pPr>
      <w:r>
        <w:rPr>
          <w:color w:val="365F91"/>
        </w:rPr>
        <w:t>I</w:t>
      </w:r>
      <w:r>
        <w:rPr>
          <w:color w:val="365F91"/>
          <w:spacing w:val="-5"/>
        </w:rPr>
        <w:t xml:space="preserve"> </w:t>
      </w:r>
      <w:r>
        <w:rPr>
          <w:color w:val="365F91"/>
        </w:rPr>
        <w:t>understand</w:t>
      </w:r>
      <w:r>
        <w:rPr>
          <w:color w:val="365F91"/>
          <w:spacing w:val="-18"/>
        </w:rPr>
        <w:t xml:space="preserve"> </w:t>
      </w:r>
      <w:r>
        <w:rPr>
          <w:color w:val="365F91"/>
        </w:rPr>
        <w:t>the</w:t>
      </w:r>
      <w:r>
        <w:rPr>
          <w:color w:val="365F91"/>
          <w:spacing w:val="-5"/>
        </w:rPr>
        <w:t xml:space="preserve"> </w:t>
      </w:r>
      <w:r>
        <w:rPr>
          <w:color w:val="365F91"/>
        </w:rPr>
        <w:t>new</w:t>
      </w:r>
      <w:r>
        <w:rPr>
          <w:color w:val="365F91"/>
          <w:spacing w:val="-7"/>
        </w:rPr>
        <w:t xml:space="preserve"> </w:t>
      </w:r>
      <w:r>
        <w:rPr>
          <w:color w:val="365F91"/>
        </w:rPr>
        <w:t>Pumping</w:t>
      </w:r>
      <w:r>
        <w:rPr>
          <w:color w:val="365F91"/>
          <w:spacing w:val="-11"/>
        </w:rPr>
        <w:t xml:space="preserve"> </w:t>
      </w:r>
      <w:r>
        <w:rPr>
          <w:color w:val="365F91"/>
        </w:rPr>
        <w:t>Station</w:t>
      </w:r>
      <w:r>
        <w:rPr>
          <w:color w:val="365F91"/>
          <w:spacing w:val="-14"/>
        </w:rPr>
        <w:t xml:space="preserve"> </w:t>
      </w:r>
      <w:r>
        <w:rPr>
          <w:color w:val="365F91"/>
        </w:rPr>
        <w:t>will</w:t>
      </w:r>
      <w:r>
        <w:rPr>
          <w:color w:val="365F91"/>
          <w:spacing w:val="-6"/>
        </w:rPr>
        <w:t xml:space="preserve"> </w:t>
      </w:r>
      <w:r>
        <w:rPr>
          <w:color w:val="365F91"/>
        </w:rPr>
        <w:t>be</w:t>
      </w:r>
      <w:r>
        <w:rPr>
          <w:color w:val="365F91"/>
          <w:spacing w:val="-5"/>
        </w:rPr>
        <w:t xml:space="preserve"> </w:t>
      </w:r>
      <w:r>
        <w:rPr>
          <w:color w:val="365F91"/>
        </w:rPr>
        <w:t>one</w:t>
      </w:r>
      <w:r>
        <w:rPr>
          <w:color w:val="365F91"/>
          <w:spacing w:val="-12"/>
        </w:rPr>
        <w:t xml:space="preserve"> </w:t>
      </w:r>
      <w:r>
        <w:rPr>
          <w:color w:val="365F91"/>
        </w:rPr>
        <w:t>story</w:t>
      </w:r>
      <w:r>
        <w:rPr>
          <w:color w:val="365F91"/>
          <w:spacing w:val="-11"/>
        </w:rPr>
        <w:t xml:space="preserve"> </w:t>
      </w:r>
      <w:r>
        <w:rPr>
          <w:color w:val="365F91"/>
        </w:rPr>
        <w:t>above</w:t>
      </w:r>
      <w:r>
        <w:rPr>
          <w:color w:val="365F91"/>
          <w:spacing w:val="-12"/>
        </w:rPr>
        <w:t xml:space="preserve"> </w:t>
      </w:r>
      <w:r>
        <w:rPr>
          <w:color w:val="365F91"/>
        </w:rPr>
        <w:t>ground</w:t>
      </w:r>
      <w:r>
        <w:rPr>
          <w:color w:val="365F91"/>
          <w:spacing w:val="-13"/>
        </w:rPr>
        <w:t xml:space="preserve"> </w:t>
      </w:r>
      <w:r>
        <w:rPr>
          <w:color w:val="365F91"/>
        </w:rPr>
        <w:t>and</w:t>
      </w:r>
      <w:r>
        <w:rPr>
          <w:color w:val="365F91"/>
          <w:spacing w:val="-25"/>
        </w:rPr>
        <w:t xml:space="preserve"> </w:t>
      </w:r>
      <w:r>
        <w:rPr>
          <w:color w:val="365F91"/>
        </w:rPr>
        <w:t>2</w:t>
      </w:r>
      <w:r>
        <w:rPr>
          <w:color w:val="365F91"/>
          <w:spacing w:val="-6"/>
        </w:rPr>
        <w:t xml:space="preserve"> </w:t>
      </w:r>
      <w:r>
        <w:rPr>
          <w:color w:val="365F91"/>
        </w:rPr>
        <w:t>stories</w:t>
      </w:r>
      <w:r>
        <w:rPr>
          <w:color w:val="365F91"/>
          <w:spacing w:val="-8"/>
        </w:rPr>
        <w:t xml:space="preserve"> </w:t>
      </w:r>
      <w:r>
        <w:rPr>
          <w:color w:val="365F91"/>
        </w:rPr>
        <w:t>below</w:t>
      </w:r>
      <w:r>
        <w:rPr>
          <w:color w:val="365F91"/>
          <w:spacing w:val="-2"/>
        </w:rPr>
        <w:t xml:space="preserve"> </w:t>
      </w:r>
      <w:r>
        <w:rPr>
          <w:color w:val="365F91"/>
        </w:rPr>
        <w:t xml:space="preserve">ground. How tall will the above-ground </w:t>
      </w:r>
      <w:r w:rsidR="00F35875">
        <w:rPr>
          <w:color w:val="365F91"/>
        </w:rPr>
        <w:t>portion be</w:t>
      </w:r>
      <w:r>
        <w:rPr>
          <w:color w:val="365F91"/>
        </w:rPr>
        <w:t>?</w:t>
      </w:r>
    </w:p>
    <w:p w14:paraId="5CD69F18" w14:textId="77777777" w:rsidR="00F86E8C" w:rsidRDefault="00000000">
      <w:pPr>
        <w:pStyle w:val="BodyText"/>
        <w:spacing w:before="161" w:line="259" w:lineRule="auto"/>
        <w:ind w:right="263"/>
      </w:pPr>
      <w:r>
        <w:t>The ridge of the SPS roof will be about 28 feet above grade on Prince William Water property (comparable</w:t>
      </w:r>
      <w:r>
        <w:rPr>
          <w:spacing w:val="-4"/>
        </w:rPr>
        <w:t xml:space="preserve"> </w:t>
      </w:r>
      <w:r>
        <w:t>to</w:t>
      </w:r>
      <w:r>
        <w:rPr>
          <w:spacing w:val="-2"/>
        </w:rPr>
        <w:t xml:space="preserve"> </w:t>
      </w:r>
      <w:r>
        <w:t>a</w:t>
      </w:r>
      <w:r>
        <w:rPr>
          <w:spacing w:val="-4"/>
        </w:rPr>
        <w:t xml:space="preserve"> </w:t>
      </w:r>
      <w:r>
        <w:t>two-level</w:t>
      </w:r>
      <w:r>
        <w:rPr>
          <w:spacing w:val="-4"/>
        </w:rPr>
        <w:t xml:space="preserve"> </w:t>
      </w:r>
      <w:r>
        <w:t>home).</w:t>
      </w:r>
      <w:r>
        <w:rPr>
          <w:spacing w:val="-2"/>
        </w:rPr>
        <w:t xml:space="preserve"> </w:t>
      </w:r>
      <w:r>
        <w:t>However,</w:t>
      </w:r>
      <w:r>
        <w:rPr>
          <w:spacing w:val="-2"/>
        </w:rPr>
        <w:t xml:space="preserve"> </w:t>
      </w:r>
      <w:r>
        <w:t>due</w:t>
      </w:r>
      <w:r>
        <w:rPr>
          <w:spacing w:val="-2"/>
        </w:rPr>
        <w:t xml:space="preserve"> </w:t>
      </w:r>
      <w:r>
        <w:t>to</w:t>
      </w:r>
      <w:r>
        <w:rPr>
          <w:spacing w:val="-2"/>
        </w:rPr>
        <w:t xml:space="preserve"> </w:t>
      </w:r>
      <w:r>
        <w:t>a</w:t>
      </w:r>
      <w:r>
        <w:rPr>
          <w:spacing w:val="-2"/>
        </w:rPr>
        <w:t xml:space="preserve"> </w:t>
      </w:r>
      <w:r>
        <w:t>substantial</w:t>
      </w:r>
      <w:r>
        <w:rPr>
          <w:spacing w:val="-1"/>
        </w:rPr>
        <w:t xml:space="preserve"> </w:t>
      </w:r>
      <w:r>
        <w:t>grade</w:t>
      </w:r>
      <w:r>
        <w:rPr>
          <w:spacing w:val="-2"/>
        </w:rPr>
        <w:t xml:space="preserve"> </w:t>
      </w:r>
      <w:r>
        <w:t>change,</w:t>
      </w:r>
      <w:r>
        <w:rPr>
          <w:spacing w:val="-2"/>
        </w:rPr>
        <w:t xml:space="preserve"> </w:t>
      </w:r>
      <w:r>
        <w:t>the</w:t>
      </w:r>
      <w:r>
        <w:rPr>
          <w:spacing w:val="-4"/>
        </w:rPr>
        <w:t xml:space="preserve"> </w:t>
      </w:r>
      <w:r>
        <w:t>top</w:t>
      </w:r>
      <w:r>
        <w:rPr>
          <w:spacing w:val="-2"/>
        </w:rPr>
        <w:t xml:space="preserve"> </w:t>
      </w:r>
      <w:r>
        <w:t>of</w:t>
      </w:r>
      <w:r>
        <w:rPr>
          <w:spacing w:val="-2"/>
        </w:rPr>
        <w:t xml:space="preserve"> </w:t>
      </w:r>
      <w:r>
        <w:t>the</w:t>
      </w:r>
      <w:r>
        <w:rPr>
          <w:spacing w:val="-2"/>
        </w:rPr>
        <w:t xml:space="preserve"> </w:t>
      </w:r>
      <w:r>
        <w:t>building</w:t>
      </w:r>
      <w:r>
        <w:rPr>
          <w:spacing w:val="-2"/>
        </w:rPr>
        <w:t xml:space="preserve"> </w:t>
      </w:r>
      <w:r>
        <w:t>will appear to be 13 feet above grade to the elevation of Alderwood Way.</w:t>
      </w:r>
    </w:p>
    <w:p w14:paraId="5CD69F19" w14:textId="77777777" w:rsidR="00F86E8C" w:rsidRDefault="00F86E8C">
      <w:pPr>
        <w:pStyle w:val="BodyText"/>
        <w:spacing w:line="259" w:lineRule="auto"/>
        <w:sectPr w:rsidR="00F86E8C">
          <w:pgSz w:w="12240" w:h="15840"/>
          <w:pgMar w:top="1000" w:right="1080" w:bottom="920" w:left="1440" w:header="0" w:footer="726" w:gutter="0"/>
          <w:cols w:space="720"/>
        </w:sectPr>
      </w:pPr>
    </w:p>
    <w:p w14:paraId="5CD69F1A" w14:textId="77777777" w:rsidR="00F86E8C" w:rsidRDefault="00000000">
      <w:pPr>
        <w:pStyle w:val="Heading1"/>
        <w:numPr>
          <w:ilvl w:val="0"/>
          <w:numId w:val="1"/>
        </w:numPr>
        <w:tabs>
          <w:tab w:val="left" w:pos="432"/>
        </w:tabs>
        <w:spacing w:before="81"/>
        <w:ind w:hanging="362"/>
      </w:pPr>
      <w:r>
        <w:rPr>
          <w:color w:val="365F91"/>
        </w:rPr>
        <w:lastRenderedPageBreak/>
        <w:t>What</w:t>
      </w:r>
      <w:r>
        <w:rPr>
          <w:color w:val="365F91"/>
          <w:spacing w:val="-15"/>
        </w:rPr>
        <w:t xml:space="preserve"> </w:t>
      </w:r>
      <w:r>
        <w:rPr>
          <w:color w:val="365F91"/>
        </w:rPr>
        <w:t>architectural</w:t>
      </w:r>
      <w:r>
        <w:rPr>
          <w:color w:val="365F91"/>
          <w:spacing w:val="-13"/>
        </w:rPr>
        <w:t xml:space="preserve"> </w:t>
      </w:r>
      <w:r>
        <w:rPr>
          <w:color w:val="365F91"/>
        </w:rPr>
        <w:t>design</w:t>
      </w:r>
      <w:r>
        <w:rPr>
          <w:color w:val="365F91"/>
          <w:spacing w:val="-14"/>
        </w:rPr>
        <w:t xml:space="preserve"> </w:t>
      </w:r>
      <w:r>
        <w:rPr>
          <w:color w:val="365F91"/>
        </w:rPr>
        <w:t>will</w:t>
      </w:r>
      <w:r>
        <w:rPr>
          <w:color w:val="365F91"/>
          <w:spacing w:val="-8"/>
        </w:rPr>
        <w:t xml:space="preserve"> </w:t>
      </w:r>
      <w:r>
        <w:rPr>
          <w:color w:val="365F91"/>
        </w:rPr>
        <w:t>the</w:t>
      </w:r>
      <w:r>
        <w:rPr>
          <w:color w:val="365F91"/>
          <w:spacing w:val="-6"/>
        </w:rPr>
        <w:t xml:space="preserve"> </w:t>
      </w:r>
      <w:r>
        <w:rPr>
          <w:color w:val="365F91"/>
        </w:rPr>
        <w:t>new</w:t>
      </w:r>
      <w:r>
        <w:rPr>
          <w:color w:val="365F91"/>
          <w:spacing w:val="-7"/>
        </w:rPr>
        <w:t xml:space="preserve"> </w:t>
      </w:r>
      <w:r>
        <w:rPr>
          <w:color w:val="365F91"/>
        </w:rPr>
        <w:t>Pumping</w:t>
      </w:r>
      <w:r>
        <w:rPr>
          <w:color w:val="365F91"/>
          <w:spacing w:val="-14"/>
        </w:rPr>
        <w:t xml:space="preserve"> </w:t>
      </w:r>
      <w:r>
        <w:rPr>
          <w:color w:val="365F91"/>
        </w:rPr>
        <w:t>Station</w:t>
      </w:r>
      <w:r>
        <w:rPr>
          <w:color w:val="365F91"/>
          <w:spacing w:val="-10"/>
        </w:rPr>
        <w:t xml:space="preserve"> </w:t>
      </w:r>
      <w:r>
        <w:rPr>
          <w:color w:val="365F91"/>
          <w:spacing w:val="-2"/>
        </w:rPr>
        <w:t>have?</w:t>
      </w:r>
    </w:p>
    <w:p w14:paraId="5CD69F1B" w14:textId="77777777" w:rsidR="00F86E8C" w:rsidRDefault="00000000">
      <w:pPr>
        <w:pStyle w:val="BodyText"/>
        <w:spacing w:before="182" w:line="259" w:lineRule="auto"/>
        <w:ind w:right="96"/>
        <w:jc w:val="both"/>
      </w:pPr>
      <w:r>
        <w:t>The</w:t>
      </w:r>
      <w:r>
        <w:rPr>
          <w:spacing w:val="-1"/>
        </w:rPr>
        <w:t xml:space="preserve"> </w:t>
      </w:r>
      <w:r>
        <w:t>proposed</w:t>
      </w:r>
      <w:r>
        <w:rPr>
          <w:spacing w:val="-1"/>
        </w:rPr>
        <w:t xml:space="preserve"> </w:t>
      </w:r>
      <w:r>
        <w:t>design</w:t>
      </w:r>
      <w:r>
        <w:rPr>
          <w:spacing w:val="-1"/>
        </w:rPr>
        <w:t xml:space="preserve"> </w:t>
      </w:r>
      <w:r>
        <w:t>will be</w:t>
      </w:r>
      <w:r>
        <w:rPr>
          <w:spacing w:val="-1"/>
        </w:rPr>
        <w:t xml:space="preserve"> </w:t>
      </w:r>
      <w:r>
        <w:t>mostly</w:t>
      </w:r>
      <w:r>
        <w:rPr>
          <w:spacing w:val="-1"/>
        </w:rPr>
        <w:t xml:space="preserve"> </w:t>
      </w:r>
      <w:proofErr w:type="gramStart"/>
      <w:r>
        <w:t>brick</w:t>
      </w:r>
      <w:proofErr w:type="gramEnd"/>
      <w:r>
        <w:rPr>
          <w:spacing w:val="-3"/>
        </w:rPr>
        <w:t xml:space="preserve"> </w:t>
      </w:r>
      <w:r>
        <w:t>to</w:t>
      </w:r>
      <w:r>
        <w:rPr>
          <w:spacing w:val="-1"/>
        </w:rPr>
        <w:t xml:space="preserve"> </w:t>
      </w:r>
      <w:r>
        <w:t>complement the</w:t>
      </w:r>
      <w:r>
        <w:rPr>
          <w:spacing w:val="-1"/>
        </w:rPr>
        <w:t xml:space="preserve"> </w:t>
      </w:r>
      <w:r>
        <w:t>architecture</w:t>
      </w:r>
      <w:r>
        <w:rPr>
          <w:spacing w:val="-1"/>
        </w:rPr>
        <w:t xml:space="preserve"> </w:t>
      </w:r>
      <w:r>
        <w:t>of the</w:t>
      </w:r>
      <w:r>
        <w:rPr>
          <w:spacing w:val="-1"/>
        </w:rPr>
        <w:t xml:space="preserve"> </w:t>
      </w:r>
      <w:r>
        <w:t>community. Prince</w:t>
      </w:r>
      <w:r>
        <w:rPr>
          <w:spacing w:val="-1"/>
        </w:rPr>
        <w:t xml:space="preserve"> </w:t>
      </w:r>
      <w:r>
        <w:t>William Water and the HOA have worked closely together to finalize the architectural design of the SPS. This</w:t>
      </w:r>
      <w:r>
        <w:rPr>
          <w:spacing w:val="40"/>
        </w:rPr>
        <w:t xml:space="preserve"> </w:t>
      </w:r>
      <w:r>
        <w:t>design is included in the Prince William County approved Site and Building Permit plans.</w:t>
      </w:r>
    </w:p>
    <w:p w14:paraId="5CD69F1C" w14:textId="77777777" w:rsidR="00F86E8C" w:rsidRDefault="00F86E8C">
      <w:pPr>
        <w:pStyle w:val="BodyText"/>
        <w:spacing w:before="136"/>
        <w:ind w:left="0"/>
      </w:pPr>
    </w:p>
    <w:p w14:paraId="5CD69F1D" w14:textId="1DBE8966" w:rsidR="00F86E8C" w:rsidRDefault="00000000">
      <w:pPr>
        <w:pStyle w:val="Heading1"/>
        <w:numPr>
          <w:ilvl w:val="0"/>
          <w:numId w:val="1"/>
        </w:numPr>
        <w:tabs>
          <w:tab w:val="left" w:pos="432"/>
        </w:tabs>
        <w:spacing w:before="1"/>
        <w:ind w:hanging="362"/>
      </w:pPr>
      <w:r>
        <w:rPr>
          <w:color w:val="365F91"/>
        </w:rPr>
        <w:t>What</w:t>
      </w:r>
      <w:r>
        <w:rPr>
          <w:color w:val="365F91"/>
          <w:spacing w:val="-2"/>
        </w:rPr>
        <w:t xml:space="preserve"> </w:t>
      </w:r>
      <w:r>
        <w:rPr>
          <w:color w:val="365F91"/>
        </w:rPr>
        <w:t>are</w:t>
      </w:r>
      <w:r>
        <w:rPr>
          <w:color w:val="365F91"/>
          <w:spacing w:val="-1"/>
        </w:rPr>
        <w:t xml:space="preserve"> </w:t>
      </w:r>
      <w:r>
        <w:rPr>
          <w:color w:val="365F91"/>
        </w:rPr>
        <w:t>the</w:t>
      </w:r>
      <w:r>
        <w:rPr>
          <w:color w:val="365F91"/>
          <w:spacing w:val="-2"/>
        </w:rPr>
        <w:t xml:space="preserve"> </w:t>
      </w:r>
      <w:r>
        <w:rPr>
          <w:color w:val="365F91"/>
        </w:rPr>
        <w:t>plans</w:t>
      </w:r>
      <w:r>
        <w:rPr>
          <w:color w:val="365F91"/>
          <w:spacing w:val="-1"/>
        </w:rPr>
        <w:t xml:space="preserve"> </w:t>
      </w:r>
      <w:r>
        <w:rPr>
          <w:color w:val="365F91"/>
        </w:rPr>
        <w:t>for</w:t>
      </w:r>
      <w:r>
        <w:rPr>
          <w:color w:val="365F91"/>
          <w:spacing w:val="-2"/>
        </w:rPr>
        <w:t xml:space="preserve"> </w:t>
      </w:r>
      <w:r>
        <w:rPr>
          <w:color w:val="365F91"/>
        </w:rPr>
        <w:t>the</w:t>
      </w:r>
      <w:r>
        <w:rPr>
          <w:color w:val="365F91"/>
          <w:spacing w:val="-1"/>
        </w:rPr>
        <w:t xml:space="preserve"> </w:t>
      </w:r>
      <w:r>
        <w:rPr>
          <w:color w:val="365F91"/>
        </w:rPr>
        <w:t>old</w:t>
      </w:r>
      <w:r>
        <w:rPr>
          <w:color w:val="365F91"/>
          <w:spacing w:val="-1"/>
        </w:rPr>
        <w:t xml:space="preserve"> </w:t>
      </w:r>
      <w:r w:rsidR="00B81300">
        <w:rPr>
          <w:color w:val="365F91"/>
          <w:spacing w:val="-2"/>
        </w:rPr>
        <w:t>Pumping Station</w:t>
      </w:r>
      <w:r>
        <w:rPr>
          <w:color w:val="365F91"/>
          <w:spacing w:val="-2"/>
        </w:rPr>
        <w:t>?</w:t>
      </w:r>
    </w:p>
    <w:p w14:paraId="5CD69F1E" w14:textId="77777777" w:rsidR="00F86E8C" w:rsidRDefault="00000000">
      <w:pPr>
        <w:pStyle w:val="BodyText"/>
      </w:pPr>
      <w:r>
        <w:t>The</w:t>
      </w:r>
      <w:r>
        <w:rPr>
          <w:spacing w:val="-4"/>
        </w:rPr>
        <w:t xml:space="preserve"> </w:t>
      </w:r>
      <w:r>
        <w:t>old</w:t>
      </w:r>
      <w:r>
        <w:rPr>
          <w:spacing w:val="-5"/>
        </w:rPr>
        <w:t xml:space="preserve"> </w:t>
      </w:r>
      <w:r>
        <w:t>SPS</w:t>
      </w:r>
      <w:r>
        <w:rPr>
          <w:spacing w:val="-2"/>
        </w:rPr>
        <w:t xml:space="preserve"> </w:t>
      </w:r>
      <w:r>
        <w:t>will</w:t>
      </w:r>
      <w:r>
        <w:rPr>
          <w:spacing w:val="-1"/>
        </w:rPr>
        <w:t xml:space="preserve"> </w:t>
      </w:r>
      <w:r>
        <w:t>be</w:t>
      </w:r>
      <w:r>
        <w:rPr>
          <w:spacing w:val="-2"/>
        </w:rPr>
        <w:t xml:space="preserve"> </w:t>
      </w:r>
      <w:r>
        <w:t>removed</w:t>
      </w:r>
      <w:r>
        <w:rPr>
          <w:spacing w:val="-2"/>
        </w:rPr>
        <w:t xml:space="preserve"> </w:t>
      </w:r>
      <w:r>
        <w:t>and</w:t>
      </w:r>
      <w:r>
        <w:rPr>
          <w:spacing w:val="-4"/>
        </w:rPr>
        <w:t xml:space="preserve"> </w:t>
      </w:r>
      <w:r>
        <w:t>the</w:t>
      </w:r>
      <w:r>
        <w:rPr>
          <w:spacing w:val="-4"/>
        </w:rPr>
        <w:t xml:space="preserve"> </w:t>
      </w:r>
      <w:r>
        <w:t>site</w:t>
      </w:r>
      <w:r>
        <w:rPr>
          <w:spacing w:val="-4"/>
        </w:rPr>
        <w:t xml:space="preserve"> </w:t>
      </w:r>
      <w:r>
        <w:t>restored</w:t>
      </w:r>
      <w:r>
        <w:rPr>
          <w:spacing w:val="-2"/>
        </w:rPr>
        <w:t xml:space="preserve"> </w:t>
      </w:r>
      <w:r>
        <w:t>and</w:t>
      </w:r>
      <w:r>
        <w:rPr>
          <w:spacing w:val="-4"/>
        </w:rPr>
        <w:t xml:space="preserve"> </w:t>
      </w:r>
      <w:r>
        <w:rPr>
          <w:spacing w:val="-2"/>
        </w:rPr>
        <w:t>stabilized.</w:t>
      </w:r>
    </w:p>
    <w:p w14:paraId="5CD69F1F" w14:textId="77777777" w:rsidR="00F86E8C" w:rsidRDefault="00F86E8C">
      <w:pPr>
        <w:pStyle w:val="BodyText"/>
        <w:spacing w:before="156"/>
        <w:ind w:left="0"/>
      </w:pPr>
    </w:p>
    <w:p w14:paraId="5CD69F20" w14:textId="77777777" w:rsidR="00F86E8C" w:rsidRDefault="00000000">
      <w:pPr>
        <w:pStyle w:val="Heading1"/>
        <w:numPr>
          <w:ilvl w:val="0"/>
          <w:numId w:val="1"/>
        </w:numPr>
        <w:tabs>
          <w:tab w:val="left" w:pos="432"/>
        </w:tabs>
        <w:ind w:hanging="362"/>
      </w:pPr>
      <w:r>
        <w:rPr>
          <w:color w:val="365F91"/>
        </w:rPr>
        <w:t>Will</w:t>
      </w:r>
      <w:r>
        <w:rPr>
          <w:color w:val="365F91"/>
          <w:spacing w:val="-7"/>
        </w:rPr>
        <w:t xml:space="preserve"> </w:t>
      </w:r>
      <w:r>
        <w:rPr>
          <w:color w:val="365F91"/>
        </w:rPr>
        <w:t>all</w:t>
      </w:r>
      <w:r>
        <w:rPr>
          <w:color w:val="365F91"/>
          <w:spacing w:val="-6"/>
        </w:rPr>
        <w:t xml:space="preserve"> </w:t>
      </w:r>
      <w:r>
        <w:rPr>
          <w:color w:val="365F91"/>
        </w:rPr>
        <w:t>the</w:t>
      </w:r>
      <w:r>
        <w:rPr>
          <w:color w:val="365F91"/>
          <w:spacing w:val="-7"/>
        </w:rPr>
        <w:t xml:space="preserve"> </w:t>
      </w:r>
      <w:r>
        <w:rPr>
          <w:color w:val="365F91"/>
        </w:rPr>
        <w:t>land</w:t>
      </w:r>
      <w:r>
        <w:rPr>
          <w:color w:val="365F91"/>
          <w:spacing w:val="-10"/>
        </w:rPr>
        <w:t xml:space="preserve"> </w:t>
      </w:r>
      <w:r>
        <w:rPr>
          <w:color w:val="365F91"/>
        </w:rPr>
        <w:t>owned</w:t>
      </w:r>
      <w:r>
        <w:rPr>
          <w:color w:val="365F91"/>
          <w:spacing w:val="-9"/>
        </w:rPr>
        <w:t xml:space="preserve"> </w:t>
      </w:r>
      <w:r>
        <w:rPr>
          <w:color w:val="365F91"/>
        </w:rPr>
        <w:t>by</w:t>
      </w:r>
      <w:r>
        <w:rPr>
          <w:color w:val="365F91"/>
          <w:spacing w:val="-7"/>
        </w:rPr>
        <w:t xml:space="preserve"> </w:t>
      </w:r>
      <w:r>
        <w:rPr>
          <w:color w:val="365F91"/>
        </w:rPr>
        <w:t>Prince</w:t>
      </w:r>
      <w:r>
        <w:rPr>
          <w:color w:val="365F91"/>
          <w:spacing w:val="-3"/>
        </w:rPr>
        <w:t xml:space="preserve"> </w:t>
      </w:r>
      <w:r>
        <w:rPr>
          <w:color w:val="365F91"/>
        </w:rPr>
        <w:t>William</w:t>
      </w:r>
      <w:r>
        <w:rPr>
          <w:color w:val="365F91"/>
          <w:spacing w:val="-4"/>
        </w:rPr>
        <w:t xml:space="preserve"> </w:t>
      </w:r>
      <w:r>
        <w:rPr>
          <w:color w:val="365F91"/>
        </w:rPr>
        <w:t>Water</w:t>
      </w:r>
      <w:r>
        <w:rPr>
          <w:color w:val="365F91"/>
          <w:spacing w:val="-6"/>
        </w:rPr>
        <w:t xml:space="preserve"> </w:t>
      </w:r>
      <w:r>
        <w:rPr>
          <w:color w:val="365F91"/>
        </w:rPr>
        <w:t>be</w:t>
      </w:r>
      <w:r>
        <w:rPr>
          <w:color w:val="365F91"/>
          <w:spacing w:val="-7"/>
        </w:rPr>
        <w:t xml:space="preserve"> </w:t>
      </w:r>
      <w:r>
        <w:rPr>
          <w:color w:val="365F91"/>
        </w:rPr>
        <w:t>totally</w:t>
      </w:r>
      <w:r>
        <w:rPr>
          <w:color w:val="365F91"/>
          <w:spacing w:val="-11"/>
        </w:rPr>
        <w:t xml:space="preserve"> </w:t>
      </w:r>
      <w:r>
        <w:rPr>
          <w:color w:val="365F91"/>
        </w:rPr>
        <w:t>fenced</w:t>
      </w:r>
      <w:r>
        <w:rPr>
          <w:color w:val="365F91"/>
          <w:spacing w:val="-9"/>
        </w:rPr>
        <w:t xml:space="preserve"> </w:t>
      </w:r>
      <w:r>
        <w:rPr>
          <w:color w:val="365F91"/>
          <w:spacing w:val="-5"/>
        </w:rPr>
        <w:t>in?</w:t>
      </w:r>
    </w:p>
    <w:p w14:paraId="5CD69F21" w14:textId="77777777" w:rsidR="00F86E8C" w:rsidRDefault="00000000">
      <w:pPr>
        <w:pStyle w:val="BodyText"/>
        <w:spacing w:before="182"/>
      </w:pPr>
      <w:r>
        <w:t>Approximately</w:t>
      </w:r>
      <w:r>
        <w:rPr>
          <w:spacing w:val="-5"/>
        </w:rPr>
        <w:t xml:space="preserve"> </w:t>
      </w:r>
      <w:r>
        <w:t>0.7</w:t>
      </w:r>
      <w:r>
        <w:rPr>
          <w:spacing w:val="-5"/>
        </w:rPr>
        <w:t xml:space="preserve"> </w:t>
      </w:r>
      <w:r>
        <w:t>acres</w:t>
      </w:r>
      <w:r>
        <w:rPr>
          <w:spacing w:val="-4"/>
        </w:rPr>
        <w:t xml:space="preserve"> </w:t>
      </w:r>
      <w:r>
        <w:t>of</w:t>
      </w:r>
      <w:r>
        <w:rPr>
          <w:spacing w:val="-4"/>
        </w:rPr>
        <w:t xml:space="preserve"> </w:t>
      </w:r>
      <w:r>
        <w:t>the</w:t>
      </w:r>
      <w:r>
        <w:rPr>
          <w:spacing w:val="-3"/>
        </w:rPr>
        <w:t xml:space="preserve"> </w:t>
      </w:r>
      <w:r>
        <w:t>1.5</w:t>
      </w:r>
      <w:r>
        <w:rPr>
          <w:spacing w:val="-2"/>
        </w:rPr>
        <w:t xml:space="preserve"> </w:t>
      </w:r>
      <w:r>
        <w:t>acres</w:t>
      </w:r>
      <w:r>
        <w:rPr>
          <w:spacing w:val="-4"/>
        </w:rPr>
        <w:t xml:space="preserve"> </w:t>
      </w:r>
      <w:r>
        <w:t>of</w:t>
      </w:r>
      <w:r>
        <w:rPr>
          <w:spacing w:val="-5"/>
        </w:rPr>
        <w:t xml:space="preserve"> </w:t>
      </w:r>
      <w:r>
        <w:t>the</w:t>
      </w:r>
      <w:r>
        <w:rPr>
          <w:spacing w:val="-4"/>
        </w:rPr>
        <w:t xml:space="preserve"> </w:t>
      </w:r>
      <w:r>
        <w:t>land</w:t>
      </w:r>
      <w:r>
        <w:rPr>
          <w:spacing w:val="-4"/>
        </w:rPr>
        <w:t xml:space="preserve"> </w:t>
      </w:r>
      <w:r>
        <w:t>owned</w:t>
      </w:r>
      <w:r>
        <w:rPr>
          <w:spacing w:val="-2"/>
        </w:rPr>
        <w:t xml:space="preserve"> </w:t>
      </w:r>
      <w:r>
        <w:t>by</w:t>
      </w:r>
      <w:r>
        <w:rPr>
          <w:spacing w:val="1"/>
        </w:rPr>
        <w:t xml:space="preserve"> </w:t>
      </w:r>
      <w:r>
        <w:t>Prince</w:t>
      </w:r>
      <w:r>
        <w:rPr>
          <w:spacing w:val="-2"/>
        </w:rPr>
        <w:t xml:space="preserve"> </w:t>
      </w:r>
      <w:r>
        <w:t>William</w:t>
      </w:r>
      <w:r>
        <w:rPr>
          <w:spacing w:val="-4"/>
        </w:rPr>
        <w:t xml:space="preserve"> </w:t>
      </w:r>
      <w:r>
        <w:t>Water</w:t>
      </w:r>
      <w:r>
        <w:rPr>
          <w:spacing w:val="-1"/>
        </w:rPr>
        <w:t xml:space="preserve"> </w:t>
      </w:r>
      <w:r>
        <w:t>will</w:t>
      </w:r>
      <w:r>
        <w:rPr>
          <w:spacing w:val="-1"/>
        </w:rPr>
        <w:t xml:space="preserve"> </w:t>
      </w:r>
      <w:r>
        <w:t>be</w:t>
      </w:r>
      <w:r>
        <w:rPr>
          <w:spacing w:val="-2"/>
        </w:rPr>
        <w:t xml:space="preserve"> fenced.</w:t>
      </w:r>
    </w:p>
    <w:p w14:paraId="5CD69F22" w14:textId="77777777" w:rsidR="00F86E8C" w:rsidRDefault="00F86E8C">
      <w:pPr>
        <w:pStyle w:val="BodyText"/>
        <w:spacing w:before="161"/>
        <w:ind w:left="0"/>
      </w:pPr>
    </w:p>
    <w:p w14:paraId="5CD69F23" w14:textId="77777777" w:rsidR="00F86E8C" w:rsidRDefault="00000000">
      <w:pPr>
        <w:pStyle w:val="Heading1"/>
        <w:numPr>
          <w:ilvl w:val="0"/>
          <w:numId w:val="1"/>
        </w:numPr>
        <w:tabs>
          <w:tab w:val="left" w:pos="432"/>
        </w:tabs>
        <w:spacing w:before="1"/>
        <w:ind w:hanging="362"/>
      </w:pPr>
      <w:r>
        <w:rPr>
          <w:color w:val="365F91"/>
        </w:rPr>
        <w:t>If</w:t>
      </w:r>
      <w:r>
        <w:rPr>
          <w:color w:val="365F91"/>
          <w:spacing w:val="-1"/>
        </w:rPr>
        <w:t xml:space="preserve"> </w:t>
      </w:r>
      <w:r>
        <w:rPr>
          <w:color w:val="365F91"/>
        </w:rPr>
        <w:t>so,</w:t>
      </w:r>
      <w:r>
        <w:rPr>
          <w:color w:val="365F91"/>
          <w:spacing w:val="-3"/>
        </w:rPr>
        <w:t xml:space="preserve"> </w:t>
      </w:r>
      <w:r>
        <w:rPr>
          <w:color w:val="365F91"/>
        </w:rPr>
        <w:t>what</w:t>
      </w:r>
      <w:r>
        <w:rPr>
          <w:color w:val="365F91"/>
          <w:spacing w:val="-1"/>
        </w:rPr>
        <w:t xml:space="preserve"> </w:t>
      </w:r>
      <w:r>
        <w:rPr>
          <w:color w:val="365F91"/>
        </w:rPr>
        <w:t>kind</w:t>
      </w:r>
      <w:r>
        <w:rPr>
          <w:color w:val="365F91"/>
          <w:spacing w:val="-2"/>
        </w:rPr>
        <w:t xml:space="preserve"> </w:t>
      </w:r>
      <w:r>
        <w:rPr>
          <w:color w:val="365F91"/>
        </w:rPr>
        <w:t>of</w:t>
      </w:r>
      <w:r>
        <w:rPr>
          <w:color w:val="365F91"/>
          <w:spacing w:val="-23"/>
        </w:rPr>
        <w:t xml:space="preserve"> </w:t>
      </w:r>
      <w:r>
        <w:rPr>
          <w:color w:val="365F91"/>
          <w:spacing w:val="-2"/>
        </w:rPr>
        <w:t>fencing?</w:t>
      </w:r>
    </w:p>
    <w:p w14:paraId="5CD69F24" w14:textId="77777777" w:rsidR="00F86E8C" w:rsidRDefault="00000000">
      <w:pPr>
        <w:pStyle w:val="BodyText"/>
        <w:spacing w:line="256" w:lineRule="auto"/>
        <w:ind w:right="193"/>
        <w:jc w:val="both"/>
      </w:pPr>
      <w:r>
        <w:t>The fence will be Prince William Water’s standard fencing material – black vinyl-coated chain link fence approximately 6 feet high to meet SA requirements for safety and security.</w:t>
      </w:r>
    </w:p>
    <w:p w14:paraId="5CD69F25" w14:textId="77777777" w:rsidR="00F86E8C" w:rsidRDefault="00F86E8C">
      <w:pPr>
        <w:pStyle w:val="BodyText"/>
        <w:spacing w:before="144"/>
        <w:ind w:left="0"/>
      </w:pPr>
    </w:p>
    <w:p w14:paraId="5CD69F26" w14:textId="77777777" w:rsidR="00F86E8C" w:rsidRDefault="00000000">
      <w:pPr>
        <w:pStyle w:val="Heading1"/>
        <w:numPr>
          <w:ilvl w:val="0"/>
          <w:numId w:val="1"/>
        </w:numPr>
        <w:tabs>
          <w:tab w:val="left" w:pos="432"/>
        </w:tabs>
        <w:spacing w:line="256" w:lineRule="auto"/>
        <w:ind w:right="851" w:hanging="360"/>
      </w:pPr>
      <w:r>
        <w:rPr>
          <w:color w:val="365F91"/>
        </w:rPr>
        <w:t>How</w:t>
      </w:r>
      <w:r>
        <w:rPr>
          <w:color w:val="365F91"/>
          <w:spacing w:val="-10"/>
        </w:rPr>
        <w:t xml:space="preserve"> </w:t>
      </w:r>
      <w:r>
        <w:rPr>
          <w:color w:val="365F91"/>
        </w:rPr>
        <w:t>long</w:t>
      </w:r>
      <w:r>
        <w:rPr>
          <w:color w:val="365F91"/>
          <w:spacing w:val="-14"/>
        </w:rPr>
        <w:t xml:space="preserve"> </w:t>
      </w:r>
      <w:r>
        <w:rPr>
          <w:color w:val="365F91"/>
        </w:rPr>
        <w:t>will</w:t>
      </w:r>
      <w:r>
        <w:rPr>
          <w:color w:val="365F91"/>
          <w:spacing w:val="-6"/>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w:t>
      </w:r>
      <w:r>
        <w:rPr>
          <w:color w:val="365F91"/>
          <w:spacing w:val="-12"/>
        </w:rPr>
        <w:t xml:space="preserve"> </w:t>
      </w:r>
      <w:r>
        <w:rPr>
          <w:color w:val="365F91"/>
        </w:rPr>
        <w:t>take</w:t>
      </w:r>
      <w:r>
        <w:rPr>
          <w:color w:val="365F91"/>
          <w:spacing w:val="-12"/>
        </w:rPr>
        <w:t xml:space="preserve"> </w:t>
      </w:r>
      <w:r>
        <w:rPr>
          <w:color w:val="365F91"/>
        </w:rPr>
        <w:t>responsibility</w:t>
      </w:r>
      <w:r>
        <w:rPr>
          <w:color w:val="365F91"/>
          <w:spacing w:val="-16"/>
        </w:rPr>
        <w:t xml:space="preserve"> </w:t>
      </w:r>
      <w:r>
        <w:rPr>
          <w:color w:val="365F91"/>
        </w:rPr>
        <w:t>for</w:t>
      </w:r>
      <w:r>
        <w:rPr>
          <w:color w:val="365F91"/>
          <w:spacing w:val="-9"/>
        </w:rPr>
        <w:t xml:space="preserve"> </w:t>
      </w:r>
      <w:r>
        <w:rPr>
          <w:color w:val="365F91"/>
        </w:rPr>
        <w:t>watering</w:t>
      </w:r>
      <w:r>
        <w:rPr>
          <w:color w:val="365F91"/>
          <w:spacing w:val="-9"/>
        </w:rPr>
        <w:t xml:space="preserve"> </w:t>
      </w:r>
      <w:r>
        <w:rPr>
          <w:color w:val="365F91"/>
        </w:rPr>
        <w:t>the</w:t>
      </w:r>
      <w:r>
        <w:rPr>
          <w:color w:val="365F91"/>
          <w:spacing w:val="-9"/>
        </w:rPr>
        <w:t xml:space="preserve"> </w:t>
      </w:r>
      <w:r>
        <w:rPr>
          <w:color w:val="365F91"/>
        </w:rPr>
        <w:t>greenery</w:t>
      </w:r>
      <w:r>
        <w:rPr>
          <w:color w:val="365F91"/>
          <w:spacing w:val="-9"/>
        </w:rPr>
        <w:t xml:space="preserve"> </w:t>
      </w:r>
      <w:r>
        <w:rPr>
          <w:color w:val="365F91"/>
        </w:rPr>
        <w:t>put</w:t>
      </w:r>
      <w:r>
        <w:rPr>
          <w:color w:val="365F91"/>
          <w:spacing w:val="-6"/>
        </w:rPr>
        <w:t xml:space="preserve"> </w:t>
      </w:r>
      <w:proofErr w:type="gramStart"/>
      <w:r>
        <w:rPr>
          <w:color w:val="365F91"/>
        </w:rPr>
        <w:t>in</w:t>
      </w:r>
      <w:r>
        <w:rPr>
          <w:color w:val="365F91"/>
          <w:spacing w:val="-10"/>
        </w:rPr>
        <w:t xml:space="preserve"> </w:t>
      </w:r>
      <w:r>
        <w:rPr>
          <w:color w:val="365F91"/>
        </w:rPr>
        <w:t>to</w:t>
      </w:r>
      <w:proofErr w:type="gramEnd"/>
      <w:r>
        <w:rPr>
          <w:color w:val="365F91"/>
        </w:rPr>
        <w:t xml:space="preserve"> block (visual, audio, sensory) the new station?</w:t>
      </w:r>
    </w:p>
    <w:p w14:paraId="5CD69F27" w14:textId="77777777" w:rsidR="00F86E8C" w:rsidRDefault="00000000">
      <w:pPr>
        <w:pStyle w:val="BodyText"/>
        <w:spacing w:before="162"/>
      </w:pPr>
      <w:r>
        <w:t>Prince</w:t>
      </w:r>
      <w:r>
        <w:rPr>
          <w:spacing w:val="-6"/>
        </w:rPr>
        <w:t xml:space="preserve"> </w:t>
      </w:r>
      <w:r>
        <w:t>William</w:t>
      </w:r>
      <w:r>
        <w:rPr>
          <w:spacing w:val="-4"/>
        </w:rPr>
        <w:t xml:space="preserve"> </w:t>
      </w:r>
      <w:r>
        <w:t>Water</w:t>
      </w:r>
      <w:r>
        <w:rPr>
          <w:spacing w:val="-2"/>
        </w:rPr>
        <w:t xml:space="preserve"> </w:t>
      </w:r>
      <w:r>
        <w:t>will</w:t>
      </w:r>
      <w:r>
        <w:rPr>
          <w:spacing w:val="-5"/>
        </w:rPr>
        <w:t xml:space="preserve"> </w:t>
      </w:r>
      <w:r>
        <w:t>maintain</w:t>
      </w:r>
      <w:r>
        <w:rPr>
          <w:spacing w:val="-6"/>
        </w:rPr>
        <w:t xml:space="preserve"> </w:t>
      </w:r>
      <w:r>
        <w:t>all</w:t>
      </w:r>
      <w:r>
        <w:rPr>
          <w:spacing w:val="-3"/>
        </w:rPr>
        <w:t xml:space="preserve"> </w:t>
      </w:r>
      <w:r>
        <w:t>planted</w:t>
      </w:r>
      <w:r>
        <w:rPr>
          <w:spacing w:val="-3"/>
        </w:rPr>
        <w:t xml:space="preserve"> </w:t>
      </w:r>
      <w:r>
        <w:t>vegetation</w:t>
      </w:r>
      <w:r>
        <w:rPr>
          <w:spacing w:val="-4"/>
        </w:rPr>
        <w:t xml:space="preserve"> </w:t>
      </w:r>
      <w:r>
        <w:t>for</w:t>
      </w:r>
      <w:r>
        <w:rPr>
          <w:spacing w:val="-3"/>
        </w:rPr>
        <w:t xml:space="preserve"> </w:t>
      </w:r>
      <w:r>
        <w:t>one</w:t>
      </w:r>
      <w:r>
        <w:rPr>
          <w:spacing w:val="-4"/>
        </w:rPr>
        <w:t xml:space="preserve"> </w:t>
      </w:r>
      <w:r>
        <w:t>year</w:t>
      </w:r>
      <w:r>
        <w:rPr>
          <w:spacing w:val="-2"/>
        </w:rPr>
        <w:t xml:space="preserve"> </w:t>
      </w:r>
      <w:r>
        <w:t>after</w:t>
      </w:r>
      <w:r>
        <w:rPr>
          <w:spacing w:val="-5"/>
        </w:rPr>
        <w:t xml:space="preserve"> </w:t>
      </w:r>
      <w:r>
        <w:rPr>
          <w:spacing w:val="-2"/>
        </w:rPr>
        <w:t>construction.</w:t>
      </w:r>
    </w:p>
    <w:p w14:paraId="5CD69F28" w14:textId="77777777" w:rsidR="00F86E8C" w:rsidRDefault="00F86E8C">
      <w:pPr>
        <w:pStyle w:val="BodyText"/>
        <w:spacing w:before="161"/>
        <w:ind w:left="0"/>
      </w:pPr>
    </w:p>
    <w:p w14:paraId="5CD69F29" w14:textId="77777777" w:rsidR="00F86E8C" w:rsidRDefault="00000000">
      <w:pPr>
        <w:pStyle w:val="Heading1"/>
        <w:numPr>
          <w:ilvl w:val="0"/>
          <w:numId w:val="1"/>
        </w:numPr>
        <w:tabs>
          <w:tab w:val="left" w:pos="432"/>
        </w:tabs>
        <w:spacing w:before="1"/>
        <w:ind w:hanging="362"/>
      </w:pPr>
      <w:r>
        <w:rPr>
          <w:color w:val="365F91"/>
        </w:rPr>
        <w:t>What</w:t>
      </w:r>
      <w:r>
        <w:rPr>
          <w:color w:val="365F91"/>
          <w:spacing w:val="-12"/>
        </w:rPr>
        <w:t xml:space="preserve"> </w:t>
      </w:r>
      <w:r>
        <w:rPr>
          <w:color w:val="365F91"/>
        </w:rPr>
        <w:t>is</w:t>
      </w:r>
      <w:r>
        <w:rPr>
          <w:color w:val="365F91"/>
          <w:spacing w:val="-8"/>
        </w:rPr>
        <w:t xml:space="preserve"> </w:t>
      </w:r>
      <w:r>
        <w:rPr>
          <w:color w:val="365F91"/>
        </w:rPr>
        <w:t>the</w:t>
      </w:r>
      <w:r>
        <w:rPr>
          <w:color w:val="365F91"/>
          <w:spacing w:val="-7"/>
        </w:rPr>
        <w:t xml:space="preserve"> </w:t>
      </w:r>
      <w:r>
        <w:rPr>
          <w:color w:val="365F91"/>
        </w:rPr>
        <w:t>decibel</w:t>
      </w:r>
      <w:r>
        <w:rPr>
          <w:color w:val="365F91"/>
          <w:spacing w:val="-9"/>
        </w:rPr>
        <w:t xml:space="preserve"> </w:t>
      </w:r>
      <w:r>
        <w:rPr>
          <w:color w:val="365F91"/>
        </w:rPr>
        <w:t>level</w:t>
      </w:r>
      <w:r>
        <w:rPr>
          <w:color w:val="365F91"/>
          <w:spacing w:val="-4"/>
        </w:rPr>
        <w:t xml:space="preserve"> </w:t>
      </w:r>
      <w:r>
        <w:rPr>
          <w:color w:val="365F91"/>
        </w:rPr>
        <w:t>rated</w:t>
      </w:r>
      <w:r>
        <w:rPr>
          <w:color w:val="365F91"/>
          <w:spacing w:val="-10"/>
        </w:rPr>
        <w:t xml:space="preserve"> </w:t>
      </w:r>
      <w:r>
        <w:rPr>
          <w:color w:val="365F91"/>
        </w:rPr>
        <w:t>for</w:t>
      </w:r>
      <w:r>
        <w:rPr>
          <w:color w:val="365F91"/>
          <w:spacing w:val="-7"/>
        </w:rPr>
        <w:t xml:space="preserve"> </w:t>
      </w:r>
      <w:r>
        <w:rPr>
          <w:color w:val="365F91"/>
        </w:rPr>
        <w:t>this</w:t>
      </w:r>
      <w:r>
        <w:rPr>
          <w:color w:val="365F91"/>
          <w:spacing w:val="-7"/>
        </w:rPr>
        <w:t xml:space="preserve"> </w:t>
      </w:r>
      <w:r>
        <w:rPr>
          <w:color w:val="365F91"/>
        </w:rPr>
        <w:t>location’s</w:t>
      </w:r>
      <w:r>
        <w:rPr>
          <w:color w:val="365F91"/>
          <w:spacing w:val="-11"/>
        </w:rPr>
        <w:t xml:space="preserve"> </w:t>
      </w:r>
      <w:r>
        <w:rPr>
          <w:color w:val="365F91"/>
          <w:spacing w:val="-2"/>
        </w:rPr>
        <w:t>operation?</w:t>
      </w:r>
    </w:p>
    <w:p w14:paraId="5CD69F2A" w14:textId="77777777" w:rsidR="00F86E8C" w:rsidRDefault="00000000">
      <w:pPr>
        <w:pStyle w:val="BodyText"/>
        <w:spacing w:line="259" w:lineRule="auto"/>
        <w:ind w:right="203"/>
        <w:jc w:val="both"/>
      </w:pPr>
      <w:r>
        <w:t>The</w:t>
      </w:r>
      <w:r>
        <w:rPr>
          <w:spacing w:val="-3"/>
        </w:rPr>
        <w:t xml:space="preserve"> </w:t>
      </w:r>
      <w:r>
        <w:t>design</w:t>
      </w:r>
      <w:r>
        <w:rPr>
          <w:spacing w:val="-3"/>
        </w:rPr>
        <w:t xml:space="preserve"> </w:t>
      </w:r>
      <w:r>
        <w:t>will</w:t>
      </w:r>
      <w:r>
        <w:rPr>
          <w:spacing w:val="-2"/>
        </w:rPr>
        <w:t xml:space="preserve"> </w:t>
      </w:r>
      <w:r>
        <w:t>meet</w:t>
      </w:r>
      <w:r>
        <w:rPr>
          <w:spacing w:val="-5"/>
        </w:rPr>
        <w:t xml:space="preserve"> </w:t>
      </w:r>
      <w:r>
        <w:t>the</w:t>
      </w:r>
      <w:r>
        <w:rPr>
          <w:spacing w:val="-3"/>
        </w:rPr>
        <w:t xml:space="preserve"> </w:t>
      </w:r>
      <w:r>
        <w:t>noise</w:t>
      </w:r>
      <w:r>
        <w:rPr>
          <w:spacing w:val="-5"/>
        </w:rPr>
        <w:t xml:space="preserve"> </w:t>
      </w:r>
      <w:r>
        <w:t>requirements</w:t>
      </w:r>
      <w:r>
        <w:rPr>
          <w:spacing w:val="-3"/>
        </w:rPr>
        <w:t xml:space="preserve"> </w:t>
      </w:r>
      <w:r>
        <w:t>set</w:t>
      </w:r>
      <w:r>
        <w:rPr>
          <w:spacing w:val="-2"/>
        </w:rPr>
        <w:t xml:space="preserve"> </w:t>
      </w:r>
      <w:r>
        <w:t>forth</w:t>
      </w:r>
      <w:r>
        <w:rPr>
          <w:spacing w:val="-3"/>
        </w:rPr>
        <w:t xml:space="preserve"> </w:t>
      </w:r>
      <w:r>
        <w:t>in</w:t>
      </w:r>
      <w:r>
        <w:rPr>
          <w:spacing w:val="-3"/>
        </w:rPr>
        <w:t xml:space="preserve"> </w:t>
      </w:r>
      <w:r>
        <w:t>the</w:t>
      </w:r>
      <w:r>
        <w:rPr>
          <w:spacing w:val="-3"/>
        </w:rPr>
        <w:t xml:space="preserve"> </w:t>
      </w:r>
      <w:r>
        <w:t>Prince</w:t>
      </w:r>
      <w:r>
        <w:rPr>
          <w:spacing w:val="-5"/>
        </w:rPr>
        <w:t xml:space="preserve"> </w:t>
      </w:r>
      <w:r>
        <w:t>William</w:t>
      </w:r>
      <w:r>
        <w:rPr>
          <w:spacing w:val="-2"/>
        </w:rPr>
        <w:t xml:space="preserve"> </w:t>
      </w:r>
      <w:r>
        <w:t>County Zoning</w:t>
      </w:r>
      <w:r>
        <w:rPr>
          <w:spacing w:val="-3"/>
        </w:rPr>
        <w:t xml:space="preserve"> </w:t>
      </w:r>
      <w:r>
        <w:t>Ordinance.</w:t>
      </w:r>
      <w:r>
        <w:rPr>
          <w:spacing w:val="-3"/>
        </w:rPr>
        <w:t xml:space="preserve"> </w:t>
      </w:r>
      <w:r>
        <w:t>The new SPS will incorporate the best available technology at the time of construction related to noise control.</w:t>
      </w:r>
    </w:p>
    <w:p w14:paraId="5CD69F2B" w14:textId="77777777" w:rsidR="00F86E8C" w:rsidRDefault="00F86E8C">
      <w:pPr>
        <w:pStyle w:val="BodyText"/>
        <w:spacing w:before="139"/>
        <w:ind w:left="0"/>
      </w:pPr>
    </w:p>
    <w:p w14:paraId="5CD69F2C" w14:textId="77777777" w:rsidR="00F86E8C" w:rsidRDefault="00000000">
      <w:pPr>
        <w:pStyle w:val="Heading1"/>
        <w:numPr>
          <w:ilvl w:val="0"/>
          <w:numId w:val="1"/>
        </w:numPr>
        <w:tabs>
          <w:tab w:val="left" w:pos="432"/>
        </w:tabs>
        <w:spacing w:line="256" w:lineRule="auto"/>
        <w:ind w:right="819" w:hanging="360"/>
      </w:pPr>
      <w:r>
        <w:rPr>
          <w:color w:val="365F91"/>
        </w:rPr>
        <w:t>What</w:t>
      </w:r>
      <w:r>
        <w:rPr>
          <w:color w:val="365F91"/>
          <w:spacing w:val="-11"/>
        </w:rPr>
        <w:t xml:space="preserve"> </w:t>
      </w:r>
      <w:r>
        <w:rPr>
          <w:color w:val="365F91"/>
        </w:rPr>
        <w:t>is</w:t>
      </w:r>
      <w:r>
        <w:rPr>
          <w:color w:val="365F91"/>
          <w:spacing w:val="-5"/>
        </w:rPr>
        <w:t xml:space="preserve"> </w:t>
      </w:r>
      <w:r>
        <w:rPr>
          <w:color w:val="365F91"/>
        </w:rPr>
        <w:t>the</w:t>
      </w:r>
      <w:r>
        <w:rPr>
          <w:color w:val="365F91"/>
          <w:spacing w:val="-9"/>
        </w:rPr>
        <w:t xml:space="preserve"> </w:t>
      </w:r>
      <w:r>
        <w:rPr>
          <w:color w:val="365F91"/>
        </w:rPr>
        <w:t>projected</w:t>
      </w:r>
      <w:r>
        <w:rPr>
          <w:color w:val="365F91"/>
          <w:spacing w:val="-11"/>
        </w:rPr>
        <w:t xml:space="preserve"> </w:t>
      </w:r>
      <w:r>
        <w:rPr>
          <w:color w:val="365F91"/>
        </w:rPr>
        <w:t>noise</w:t>
      </w:r>
      <w:r>
        <w:rPr>
          <w:color w:val="365F91"/>
          <w:spacing w:val="-6"/>
        </w:rPr>
        <w:t xml:space="preserve"> </w:t>
      </w:r>
      <w:r>
        <w:rPr>
          <w:color w:val="365F91"/>
        </w:rPr>
        <w:t>level</w:t>
      </w:r>
      <w:r>
        <w:rPr>
          <w:color w:val="365F91"/>
          <w:spacing w:val="-10"/>
        </w:rPr>
        <w:t xml:space="preserve"> </w:t>
      </w:r>
      <w:r>
        <w:rPr>
          <w:color w:val="365F91"/>
        </w:rPr>
        <w:t>in</w:t>
      </w:r>
      <w:r>
        <w:rPr>
          <w:color w:val="365F91"/>
          <w:spacing w:val="-7"/>
        </w:rPr>
        <w:t xml:space="preserve"> </w:t>
      </w:r>
      <w:r>
        <w:rPr>
          <w:color w:val="365F91"/>
        </w:rPr>
        <w:t>decibels</w:t>
      </w:r>
      <w:r>
        <w:rPr>
          <w:color w:val="365F91"/>
          <w:spacing w:val="-13"/>
        </w:rPr>
        <w:t xml:space="preserve"> </w:t>
      </w:r>
      <w:r>
        <w:rPr>
          <w:color w:val="365F91"/>
        </w:rPr>
        <w:t>for</w:t>
      </w:r>
      <w:r>
        <w:rPr>
          <w:color w:val="365F91"/>
          <w:spacing w:val="-9"/>
        </w:rPr>
        <w:t xml:space="preserve"> </w:t>
      </w:r>
      <w:r>
        <w:rPr>
          <w:color w:val="365F91"/>
        </w:rPr>
        <w:t>the</w:t>
      </w:r>
      <w:r>
        <w:rPr>
          <w:color w:val="365F91"/>
          <w:spacing w:val="-6"/>
        </w:rPr>
        <w:t xml:space="preserve"> </w:t>
      </w:r>
      <w:r>
        <w:rPr>
          <w:color w:val="365F91"/>
        </w:rPr>
        <w:t>new</w:t>
      </w:r>
      <w:r>
        <w:rPr>
          <w:color w:val="365F91"/>
          <w:spacing w:val="-7"/>
        </w:rPr>
        <w:t xml:space="preserve"> </w:t>
      </w:r>
      <w:r>
        <w:rPr>
          <w:color w:val="365F91"/>
        </w:rPr>
        <w:t>station</w:t>
      </w:r>
      <w:r>
        <w:rPr>
          <w:color w:val="365F91"/>
          <w:spacing w:val="-12"/>
        </w:rPr>
        <w:t xml:space="preserve"> </w:t>
      </w:r>
      <w:r>
        <w:rPr>
          <w:color w:val="365F91"/>
        </w:rPr>
        <w:t>versus</w:t>
      </w:r>
      <w:r>
        <w:rPr>
          <w:color w:val="365F91"/>
          <w:spacing w:val="-12"/>
        </w:rPr>
        <w:t xml:space="preserve"> </w:t>
      </w:r>
      <w:r>
        <w:rPr>
          <w:color w:val="365F91"/>
        </w:rPr>
        <w:t>the</w:t>
      </w:r>
      <w:r>
        <w:rPr>
          <w:color w:val="365F91"/>
          <w:spacing w:val="-9"/>
        </w:rPr>
        <w:t xml:space="preserve"> </w:t>
      </w:r>
      <w:r>
        <w:rPr>
          <w:color w:val="365F91"/>
        </w:rPr>
        <w:t>existing</w:t>
      </w:r>
      <w:r>
        <w:rPr>
          <w:color w:val="365F91"/>
          <w:spacing w:val="-9"/>
        </w:rPr>
        <w:t xml:space="preserve"> </w:t>
      </w:r>
      <w:r>
        <w:rPr>
          <w:color w:val="365F91"/>
        </w:rPr>
        <w:t xml:space="preserve">pumping </w:t>
      </w:r>
      <w:r>
        <w:rPr>
          <w:color w:val="365F91"/>
          <w:spacing w:val="-2"/>
        </w:rPr>
        <w:t>station?</w:t>
      </w:r>
    </w:p>
    <w:p w14:paraId="5CD69F2D" w14:textId="77777777" w:rsidR="00F86E8C" w:rsidRDefault="00000000">
      <w:pPr>
        <w:pStyle w:val="BodyText"/>
        <w:spacing w:before="162" w:line="259" w:lineRule="auto"/>
        <w:ind w:right="126"/>
      </w:pPr>
      <w:r>
        <w:t>As</w:t>
      </w:r>
      <w:r>
        <w:rPr>
          <w:spacing w:val="-2"/>
        </w:rPr>
        <w:t xml:space="preserve"> </w:t>
      </w:r>
      <w:r>
        <w:t>previously</w:t>
      </w:r>
      <w:r>
        <w:rPr>
          <w:spacing w:val="-2"/>
        </w:rPr>
        <w:t xml:space="preserve"> </w:t>
      </w:r>
      <w:r>
        <w:t>noted,</w:t>
      </w:r>
      <w:r>
        <w:rPr>
          <w:spacing w:val="-2"/>
        </w:rPr>
        <w:t xml:space="preserve"> </w:t>
      </w:r>
      <w:r>
        <w:t>the</w:t>
      </w:r>
      <w:r>
        <w:rPr>
          <w:spacing w:val="-2"/>
        </w:rPr>
        <w:t xml:space="preserve"> </w:t>
      </w:r>
      <w:r>
        <w:t>new</w:t>
      </w:r>
      <w:r>
        <w:rPr>
          <w:spacing w:val="-3"/>
        </w:rPr>
        <w:t xml:space="preserve"> </w:t>
      </w:r>
      <w:r>
        <w:t>SPS</w:t>
      </w:r>
      <w:r>
        <w:rPr>
          <w:spacing w:val="-2"/>
        </w:rPr>
        <w:t xml:space="preserve"> </w:t>
      </w:r>
      <w:r>
        <w:t>is</w:t>
      </w:r>
      <w:r>
        <w:rPr>
          <w:spacing w:val="-1"/>
        </w:rPr>
        <w:t xml:space="preserve"> </w:t>
      </w:r>
      <w:r>
        <w:t>designed</w:t>
      </w:r>
      <w:r>
        <w:rPr>
          <w:spacing w:val="-2"/>
        </w:rPr>
        <w:t xml:space="preserve"> </w:t>
      </w:r>
      <w:r>
        <w:t>with</w:t>
      </w:r>
      <w:r>
        <w:rPr>
          <w:spacing w:val="-5"/>
        </w:rPr>
        <w:t xml:space="preserve"> </w:t>
      </w:r>
      <w:r>
        <w:t>the</w:t>
      </w:r>
      <w:r>
        <w:rPr>
          <w:spacing w:val="-4"/>
        </w:rPr>
        <w:t xml:space="preserve"> </w:t>
      </w:r>
      <w:r>
        <w:t>best</w:t>
      </w:r>
      <w:r>
        <w:rPr>
          <w:spacing w:val="-4"/>
        </w:rPr>
        <w:t xml:space="preserve"> </w:t>
      </w:r>
      <w:r>
        <w:t>available</w:t>
      </w:r>
      <w:r>
        <w:rPr>
          <w:spacing w:val="-2"/>
        </w:rPr>
        <w:t xml:space="preserve"> </w:t>
      </w:r>
      <w:r>
        <w:t>technology</w:t>
      </w:r>
      <w:r>
        <w:rPr>
          <w:spacing w:val="-5"/>
        </w:rPr>
        <w:t xml:space="preserve"> </w:t>
      </w:r>
      <w:r>
        <w:t>related</w:t>
      </w:r>
      <w:r>
        <w:rPr>
          <w:spacing w:val="-4"/>
        </w:rPr>
        <w:t xml:space="preserve"> </w:t>
      </w:r>
      <w:r>
        <w:t>to</w:t>
      </w:r>
      <w:r>
        <w:rPr>
          <w:spacing w:val="-2"/>
        </w:rPr>
        <w:t xml:space="preserve"> </w:t>
      </w:r>
      <w:r>
        <w:t>noise</w:t>
      </w:r>
      <w:r>
        <w:rPr>
          <w:spacing w:val="-2"/>
        </w:rPr>
        <w:t xml:space="preserve"> </w:t>
      </w:r>
      <w:r>
        <w:t>control. Prince William Water does not have a decibel comparison between the existing SPS and the new SPS.</w:t>
      </w:r>
    </w:p>
    <w:p w14:paraId="5CD69F2E" w14:textId="77777777" w:rsidR="00F86E8C" w:rsidRDefault="00F86E8C">
      <w:pPr>
        <w:pStyle w:val="BodyText"/>
        <w:spacing w:before="141"/>
        <w:ind w:left="0"/>
      </w:pPr>
    </w:p>
    <w:p w14:paraId="5CD69F2F" w14:textId="77777777" w:rsidR="00F86E8C" w:rsidRDefault="00000000">
      <w:pPr>
        <w:pStyle w:val="Heading1"/>
        <w:numPr>
          <w:ilvl w:val="0"/>
          <w:numId w:val="1"/>
        </w:numPr>
        <w:tabs>
          <w:tab w:val="left" w:pos="432"/>
        </w:tabs>
        <w:spacing w:line="259" w:lineRule="auto"/>
        <w:ind w:right="344" w:hanging="360"/>
        <w:jc w:val="both"/>
      </w:pPr>
      <w:r>
        <w:rPr>
          <w:color w:val="365F91"/>
        </w:rPr>
        <w:t>I</w:t>
      </w:r>
      <w:r>
        <w:rPr>
          <w:color w:val="365F91"/>
          <w:spacing w:val="-1"/>
        </w:rPr>
        <w:t xml:space="preserve"> </w:t>
      </w:r>
      <w:r>
        <w:rPr>
          <w:color w:val="365F91"/>
        </w:rPr>
        <w:t>understand</w:t>
      </w:r>
      <w:r>
        <w:rPr>
          <w:color w:val="365F91"/>
          <w:spacing w:val="-4"/>
        </w:rPr>
        <w:t xml:space="preserve"> </w:t>
      </w:r>
      <w:r>
        <w:rPr>
          <w:color w:val="365F91"/>
        </w:rPr>
        <w:t>the</w:t>
      </w:r>
      <w:r>
        <w:rPr>
          <w:color w:val="365F91"/>
          <w:spacing w:val="-1"/>
        </w:rPr>
        <w:t xml:space="preserve"> </w:t>
      </w:r>
      <w:r>
        <w:rPr>
          <w:color w:val="365F91"/>
        </w:rPr>
        <w:t>new</w:t>
      </w:r>
      <w:r>
        <w:rPr>
          <w:color w:val="365F91"/>
          <w:spacing w:val="-3"/>
        </w:rPr>
        <w:t xml:space="preserve"> </w:t>
      </w:r>
      <w:r>
        <w:rPr>
          <w:color w:val="365F91"/>
        </w:rPr>
        <w:t>station</w:t>
      </w:r>
      <w:r>
        <w:rPr>
          <w:color w:val="365F91"/>
          <w:spacing w:val="-1"/>
        </w:rPr>
        <w:t xml:space="preserve"> </w:t>
      </w:r>
      <w:r>
        <w:rPr>
          <w:color w:val="365F91"/>
        </w:rPr>
        <w:t>is</w:t>
      </w:r>
      <w:r>
        <w:rPr>
          <w:color w:val="365F91"/>
          <w:spacing w:val="-1"/>
        </w:rPr>
        <w:t xml:space="preserve"> </w:t>
      </w:r>
      <w:r>
        <w:rPr>
          <w:color w:val="365F91"/>
        </w:rPr>
        <w:t>supposed</w:t>
      </w:r>
      <w:r>
        <w:rPr>
          <w:color w:val="365F91"/>
          <w:spacing w:val="-1"/>
        </w:rPr>
        <w:t xml:space="preserve"> </w:t>
      </w:r>
      <w:r>
        <w:rPr>
          <w:color w:val="365F91"/>
        </w:rPr>
        <w:t>to</w:t>
      </w:r>
      <w:r>
        <w:rPr>
          <w:color w:val="365F91"/>
          <w:spacing w:val="-1"/>
        </w:rPr>
        <w:t xml:space="preserve"> </w:t>
      </w:r>
      <w:r>
        <w:rPr>
          <w:color w:val="365F91"/>
        </w:rPr>
        <w:t>be</w:t>
      </w:r>
      <w:r>
        <w:rPr>
          <w:color w:val="365F91"/>
          <w:spacing w:val="-4"/>
        </w:rPr>
        <w:t xml:space="preserve"> </w:t>
      </w:r>
      <w:r>
        <w:rPr>
          <w:color w:val="365F91"/>
        </w:rPr>
        <w:t>more</w:t>
      </w:r>
      <w:r>
        <w:rPr>
          <w:color w:val="365F91"/>
          <w:spacing w:val="-1"/>
        </w:rPr>
        <w:t xml:space="preserve"> </w:t>
      </w:r>
      <w:r>
        <w:rPr>
          <w:color w:val="365F91"/>
        </w:rPr>
        <w:t>efficient</w:t>
      </w:r>
      <w:r>
        <w:rPr>
          <w:color w:val="365F91"/>
          <w:spacing w:val="-1"/>
        </w:rPr>
        <w:t xml:space="preserve"> </w:t>
      </w:r>
      <w:r>
        <w:rPr>
          <w:color w:val="365F91"/>
        </w:rPr>
        <w:t>than</w:t>
      </w:r>
      <w:r>
        <w:rPr>
          <w:color w:val="365F91"/>
          <w:spacing w:val="-1"/>
        </w:rPr>
        <w:t xml:space="preserve"> </w:t>
      </w:r>
      <w:r>
        <w:rPr>
          <w:color w:val="365F91"/>
        </w:rPr>
        <w:t>the</w:t>
      </w:r>
      <w:r>
        <w:rPr>
          <w:color w:val="365F91"/>
          <w:spacing w:val="-3"/>
        </w:rPr>
        <w:t xml:space="preserve"> </w:t>
      </w:r>
      <w:r>
        <w:rPr>
          <w:color w:val="365F91"/>
        </w:rPr>
        <w:t>existing</w:t>
      </w:r>
      <w:r>
        <w:rPr>
          <w:color w:val="365F91"/>
          <w:spacing w:val="-1"/>
        </w:rPr>
        <w:t xml:space="preserve"> </w:t>
      </w:r>
      <w:r>
        <w:rPr>
          <w:color w:val="365F91"/>
        </w:rPr>
        <w:t>one.</w:t>
      </w:r>
      <w:r>
        <w:rPr>
          <w:color w:val="365F91"/>
          <w:spacing w:val="-4"/>
        </w:rPr>
        <w:t xml:space="preserve"> </w:t>
      </w:r>
      <w:r>
        <w:rPr>
          <w:color w:val="365F91"/>
        </w:rPr>
        <w:t>Has</w:t>
      </w:r>
      <w:r>
        <w:rPr>
          <w:color w:val="365F91"/>
          <w:spacing w:val="-3"/>
        </w:rPr>
        <w:t xml:space="preserve"> </w:t>
      </w:r>
      <w:r>
        <w:rPr>
          <w:color w:val="365F91"/>
        </w:rPr>
        <w:t>the</w:t>
      </w:r>
      <w:r>
        <w:rPr>
          <w:color w:val="365F91"/>
          <w:spacing w:val="-1"/>
        </w:rPr>
        <w:t xml:space="preserve"> </w:t>
      </w:r>
      <w:r>
        <w:rPr>
          <w:color w:val="365F91"/>
        </w:rPr>
        <w:t>new technology</w:t>
      </w:r>
      <w:r>
        <w:rPr>
          <w:color w:val="365F91"/>
          <w:spacing w:val="-14"/>
        </w:rPr>
        <w:t xml:space="preserve"> </w:t>
      </w:r>
      <w:r>
        <w:rPr>
          <w:color w:val="365F91"/>
        </w:rPr>
        <w:t>been</w:t>
      </w:r>
      <w:r>
        <w:rPr>
          <w:color w:val="365F91"/>
          <w:spacing w:val="-14"/>
        </w:rPr>
        <w:t xml:space="preserve"> </w:t>
      </w:r>
      <w:r>
        <w:rPr>
          <w:color w:val="365F91"/>
        </w:rPr>
        <w:t>installed</w:t>
      </w:r>
      <w:r>
        <w:rPr>
          <w:color w:val="365F91"/>
          <w:spacing w:val="-13"/>
        </w:rPr>
        <w:t xml:space="preserve"> </w:t>
      </w:r>
      <w:r>
        <w:rPr>
          <w:color w:val="365F91"/>
        </w:rPr>
        <w:t>elsewhere</w:t>
      </w:r>
      <w:r>
        <w:rPr>
          <w:color w:val="365F91"/>
          <w:spacing w:val="-12"/>
        </w:rPr>
        <w:t xml:space="preserve"> </w:t>
      </w:r>
      <w:r>
        <w:rPr>
          <w:color w:val="365F91"/>
        </w:rPr>
        <w:t>and</w:t>
      </w:r>
      <w:r>
        <w:rPr>
          <w:color w:val="365F91"/>
          <w:spacing w:val="-9"/>
        </w:rPr>
        <w:t xml:space="preserve"> </w:t>
      </w:r>
      <w:r>
        <w:rPr>
          <w:color w:val="365F91"/>
        </w:rPr>
        <w:t>is</w:t>
      </w:r>
      <w:r>
        <w:rPr>
          <w:color w:val="365F91"/>
          <w:spacing w:val="-6"/>
        </w:rPr>
        <w:t xml:space="preserve"> </w:t>
      </w:r>
      <w:r>
        <w:rPr>
          <w:color w:val="365F91"/>
        </w:rPr>
        <w:t>it</w:t>
      </w:r>
      <w:r>
        <w:rPr>
          <w:color w:val="365F91"/>
          <w:spacing w:val="-5"/>
        </w:rPr>
        <w:t xml:space="preserve"> </w:t>
      </w:r>
      <w:r>
        <w:rPr>
          <w:color w:val="365F91"/>
        </w:rPr>
        <w:t>working</w:t>
      </w:r>
      <w:r>
        <w:rPr>
          <w:color w:val="365F91"/>
          <w:spacing w:val="-8"/>
        </w:rPr>
        <w:t xml:space="preserve"> </w:t>
      </w:r>
      <w:r>
        <w:rPr>
          <w:color w:val="365F91"/>
        </w:rPr>
        <w:t>as</w:t>
      </w:r>
      <w:r>
        <w:rPr>
          <w:color w:val="365F91"/>
          <w:spacing w:val="-6"/>
        </w:rPr>
        <w:t xml:space="preserve"> </w:t>
      </w:r>
      <w:r>
        <w:rPr>
          <w:color w:val="365F91"/>
        </w:rPr>
        <w:t>expected,</w:t>
      </w:r>
      <w:r>
        <w:rPr>
          <w:color w:val="365F91"/>
          <w:spacing w:val="-13"/>
        </w:rPr>
        <w:t xml:space="preserve"> </w:t>
      </w:r>
      <w:r>
        <w:rPr>
          <w:color w:val="365F91"/>
        </w:rPr>
        <w:t>or</w:t>
      </w:r>
      <w:r>
        <w:rPr>
          <w:color w:val="365F91"/>
          <w:spacing w:val="-8"/>
        </w:rPr>
        <w:t xml:space="preserve"> </w:t>
      </w:r>
      <w:r>
        <w:rPr>
          <w:color w:val="365F91"/>
        </w:rPr>
        <w:t>is</w:t>
      </w:r>
      <w:r>
        <w:rPr>
          <w:color w:val="365F91"/>
          <w:spacing w:val="-6"/>
        </w:rPr>
        <w:t xml:space="preserve"> </w:t>
      </w:r>
      <w:r>
        <w:rPr>
          <w:color w:val="365F91"/>
        </w:rPr>
        <w:t>the</w:t>
      </w:r>
      <w:r>
        <w:rPr>
          <w:color w:val="365F91"/>
          <w:spacing w:val="-8"/>
        </w:rPr>
        <w:t xml:space="preserve"> </w:t>
      </w:r>
      <w:r>
        <w:rPr>
          <w:color w:val="365F91"/>
        </w:rPr>
        <w:t>installation</w:t>
      </w:r>
      <w:r>
        <w:rPr>
          <w:color w:val="365F91"/>
          <w:spacing w:val="-14"/>
        </w:rPr>
        <w:t xml:space="preserve"> </w:t>
      </w:r>
      <w:r>
        <w:rPr>
          <w:color w:val="365F91"/>
        </w:rPr>
        <w:t>in</w:t>
      </w:r>
      <w:r>
        <w:rPr>
          <w:color w:val="365F91"/>
          <w:spacing w:val="-6"/>
        </w:rPr>
        <w:t xml:space="preserve"> </w:t>
      </w:r>
      <w:r>
        <w:rPr>
          <w:color w:val="365F91"/>
        </w:rPr>
        <w:t>HH</w:t>
      </w:r>
      <w:r>
        <w:rPr>
          <w:color w:val="365F91"/>
          <w:spacing w:val="-7"/>
        </w:rPr>
        <w:t xml:space="preserve"> </w:t>
      </w:r>
      <w:r>
        <w:rPr>
          <w:color w:val="365F91"/>
        </w:rPr>
        <w:t>the first use of it?</w:t>
      </w:r>
    </w:p>
    <w:p w14:paraId="5CD69F30" w14:textId="77777777" w:rsidR="00F86E8C" w:rsidRDefault="00000000">
      <w:pPr>
        <w:pStyle w:val="BodyText"/>
        <w:spacing w:before="160" w:line="254" w:lineRule="auto"/>
        <w:ind w:right="126"/>
      </w:pPr>
      <w:r>
        <w:t>The</w:t>
      </w:r>
      <w:r>
        <w:rPr>
          <w:spacing w:val="-2"/>
        </w:rPr>
        <w:t xml:space="preserve"> </w:t>
      </w:r>
      <w:r>
        <w:t>best</w:t>
      </w:r>
      <w:r>
        <w:rPr>
          <w:spacing w:val="-1"/>
        </w:rPr>
        <w:t xml:space="preserve"> </w:t>
      </w:r>
      <w:r>
        <w:t>available</w:t>
      </w:r>
      <w:r>
        <w:rPr>
          <w:spacing w:val="-4"/>
        </w:rPr>
        <w:t xml:space="preserve"> </w:t>
      </w:r>
      <w:r>
        <w:t>technology</w:t>
      </w:r>
      <w:r>
        <w:rPr>
          <w:spacing w:val="-2"/>
        </w:rPr>
        <w:t xml:space="preserve"> </w:t>
      </w:r>
      <w:r>
        <w:t>has</w:t>
      </w:r>
      <w:r>
        <w:rPr>
          <w:spacing w:val="-2"/>
        </w:rPr>
        <w:t xml:space="preserve"> </w:t>
      </w:r>
      <w:r>
        <w:t>been</w:t>
      </w:r>
      <w:r>
        <w:rPr>
          <w:spacing w:val="-5"/>
        </w:rPr>
        <w:t xml:space="preserve"> </w:t>
      </w:r>
      <w:r>
        <w:t>explored</w:t>
      </w:r>
      <w:r>
        <w:rPr>
          <w:spacing w:val="-2"/>
        </w:rPr>
        <w:t xml:space="preserve"> </w:t>
      </w:r>
      <w:r>
        <w:t>by</w:t>
      </w:r>
      <w:r>
        <w:rPr>
          <w:spacing w:val="-5"/>
        </w:rPr>
        <w:t xml:space="preserve"> </w:t>
      </w:r>
      <w:r>
        <w:t>the</w:t>
      </w:r>
      <w:r>
        <w:rPr>
          <w:spacing w:val="-2"/>
        </w:rPr>
        <w:t xml:space="preserve"> </w:t>
      </w:r>
      <w:r>
        <w:t>design</w:t>
      </w:r>
      <w:r>
        <w:rPr>
          <w:spacing w:val="-2"/>
        </w:rPr>
        <w:t xml:space="preserve"> </w:t>
      </w:r>
      <w:r>
        <w:t>consultant</w:t>
      </w:r>
      <w:r>
        <w:rPr>
          <w:spacing w:val="-4"/>
        </w:rPr>
        <w:t xml:space="preserve"> </w:t>
      </w:r>
      <w:r>
        <w:t>and</w:t>
      </w:r>
      <w:r>
        <w:rPr>
          <w:spacing w:val="-4"/>
        </w:rPr>
        <w:t xml:space="preserve"> </w:t>
      </w:r>
      <w:r>
        <w:t>incorporated</w:t>
      </w:r>
      <w:r>
        <w:rPr>
          <w:spacing w:val="-2"/>
        </w:rPr>
        <w:t xml:space="preserve"> </w:t>
      </w:r>
      <w:r>
        <w:t>into</w:t>
      </w:r>
      <w:r>
        <w:rPr>
          <w:spacing w:val="-5"/>
        </w:rPr>
        <w:t xml:space="preserve"> </w:t>
      </w:r>
      <w:r>
        <w:t>the</w:t>
      </w:r>
      <w:r>
        <w:rPr>
          <w:spacing w:val="-4"/>
        </w:rPr>
        <w:t xml:space="preserve"> </w:t>
      </w:r>
      <w:r>
        <w:t>final, approved design.</w:t>
      </w:r>
    </w:p>
    <w:p w14:paraId="5CD69F31" w14:textId="77777777" w:rsidR="00F86E8C" w:rsidRDefault="00F86E8C">
      <w:pPr>
        <w:pStyle w:val="BodyText"/>
        <w:spacing w:before="149"/>
        <w:ind w:left="0"/>
      </w:pPr>
    </w:p>
    <w:p w14:paraId="5CD69F32" w14:textId="77777777" w:rsidR="00F86E8C" w:rsidRDefault="00000000">
      <w:pPr>
        <w:pStyle w:val="Heading1"/>
        <w:numPr>
          <w:ilvl w:val="0"/>
          <w:numId w:val="1"/>
        </w:numPr>
        <w:tabs>
          <w:tab w:val="left" w:pos="432"/>
        </w:tabs>
        <w:spacing w:line="259" w:lineRule="auto"/>
        <w:ind w:right="442" w:hanging="360"/>
      </w:pPr>
      <w:r>
        <w:rPr>
          <w:color w:val="365F91"/>
        </w:rPr>
        <w:t>One complaint from residents living close to the existing pumping station pertains to odors emanating</w:t>
      </w:r>
      <w:r>
        <w:rPr>
          <w:color w:val="365F91"/>
          <w:spacing w:val="-17"/>
        </w:rPr>
        <w:t xml:space="preserve"> </w:t>
      </w:r>
      <w:r>
        <w:rPr>
          <w:color w:val="365F91"/>
        </w:rPr>
        <w:t>from</w:t>
      </w:r>
      <w:r>
        <w:rPr>
          <w:color w:val="365F91"/>
          <w:spacing w:val="-14"/>
        </w:rPr>
        <w:t xml:space="preserve"> </w:t>
      </w:r>
      <w:r>
        <w:rPr>
          <w:color w:val="365F91"/>
        </w:rPr>
        <w:t>the</w:t>
      </w:r>
      <w:r>
        <w:rPr>
          <w:color w:val="365F91"/>
          <w:spacing w:val="-12"/>
        </w:rPr>
        <w:t xml:space="preserve"> </w:t>
      </w:r>
      <w:r>
        <w:rPr>
          <w:color w:val="365F91"/>
        </w:rPr>
        <w:t>facility.</w:t>
      </w:r>
      <w:r>
        <w:rPr>
          <w:color w:val="365F91"/>
          <w:spacing w:val="-8"/>
        </w:rPr>
        <w:t xml:space="preserve"> </w:t>
      </w:r>
      <w:r>
        <w:rPr>
          <w:color w:val="365F91"/>
        </w:rPr>
        <w:t>If</w:t>
      </w:r>
      <w:r>
        <w:rPr>
          <w:color w:val="365F91"/>
          <w:spacing w:val="-9"/>
        </w:rPr>
        <w:t xml:space="preserve"> </w:t>
      </w:r>
      <w:r>
        <w:rPr>
          <w:color w:val="365F91"/>
        </w:rPr>
        <w:t>the</w:t>
      </w:r>
      <w:r>
        <w:rPr>
          <w:color w:val="365F91"/>
          <w:spacing w:val="-7"/>
        </w:rPr>
        <w:t xml:space="preserve"> </w:t>
      </w:r>
      <w:r>
        <w:rPr>
          <w:color w:val="365F91"/>
        </w:rPr>
        <w:t>new</w:t>
      </w:r>
      <w:r>
        <w:rPr>
          <w:color w:val="365F91"/>
          <w:spacing w:val="-8"/>
        </w:rPr>
        <w:t xml:space="preserve"> </w:t>
      </w:r>
      <w:r>
        <w:rPr>
          <w:color w:val="365F91"/>
        </w:rPr>
        <w:t>technology</w:t>
      </w:r>
      <w:r>
        <w:rPr>
          <w:color w:val="365F91"/>
          <w:spacing w:val="-14"/>
        </w:rPr>
        <w:t xml:space="preserve"> </w:t>
      </w:r>
      <w:r>
        <w:rPr>
          <w:color w:val="365F91"/>
        </w:rPr>
        <w:t>has</w:t>
      </w:r>
      <w:r>
        <w:rPr>
          <w:color w:val="365F91"/>
          <w:spacing w:val="-6"/>
        </w:rPr>
        <w:t xml:space="preserve"> </w:t>
      </w:r>
      <w:r>
        <w:rPr>
          <w:color w:val="365F91"/>
        </w:rPr>
        <w:t>been</w:t>
      </w:r>
      <w:r>
        <w:rPr>
          <w:color w:val="365F91"/>
          <w:spacing w:val="-12"/>
        </w:rPr>
        <w:t xml:space="preserve"> </w:t>
      </w:r>
      <w:r>
        <w:rPr>
          <w:color w:val="365F91"/>
        </w:rPr>
        <w:t>installed</w:t>
      </w:r>
      <w:r>
        <w:rPr>
          <w:color w:val="365F91"/>
          <w:spacing w:val="-14"/>
        </w:rPr>
        <w:t xml:space="preserve"> </w:t>
      </w:r>
      <w:r>
        <w:rPr>
          <w:color w:val="365F91"/>
        </w:rPr>
        <w:t>elsewhere,</w:t>
      </w:r>
      <w:r>
        <w:rPr>
          <w:color w:val="365F91"/>
          <w:spacing w:val="-11"/>
        </w:rPr>
        <w:t xml:space="preserve"> </w:t>
      </w:r>
      <w:r>
        <w:rPr>
          <w:color w:val="365F91"/>
        </w:rPr>
        <w:t>have</w:t>
      </w:r>
      <w:r>
        <w:rPr>
          <w:color w:val="365F91"/>
          <w:spacing w:val="-14"/>
        </w:rPr>
        <w:t xml:space="preserve"> </w:t>
      </w:r>
      <w:r>
        <w:rPr>
          <w:color w:val="365F91"/>
        </w:rPr>
        <w:t>there</w:t>
      </w:r>
      <w:r>
        <w:rPr>
          <w:color w:val="365F91"/>
          <w:spacing w:val="-9"/>
        </w:rPr>
        <w:t xml:space="preserve"> </w:t>
      </w:r>
      <w:r>
        <w:rPr>
          <w:color w:val="365F91"/>
        </w:rPr>
        <w:t>been any complaints about odors?</w:t>
      </w:r>
    </w:p>
    <w:p w14:paraId="5CD69F33" w14:textId="77777777" w:rsidR="00F86E8C" w:rsidRDefault="00000000">
      <w:pPr>
        <w:pStyle w:val="BodyText"/>
        <w:spacing w:before="158" w:line="259" w:lineRule="auto"/>
        <w:ind w:right="126"/>
      </w:pPr>
      <w:r>
        <w:t>As previously noted, the new SPS is designed with the best available technology related to noise and odor control, which is not present in the existing station. The odor control system in the new SPS will include ventilating and scrubbing the air space where odors typically emanate. The new SPS design also incorporates</w:t>
      </w:r>
      <w:r>
        <w:rPr>
          <w:spacing w:val="-3"/>
        </w:rPr>
        <w:t xml:space="preserve"> </w:t>
      </w:r>
      <w:r>
        <w:t>equipment</w:t>
      </w:r>
      <w:r>
        <w:rPr>
          <w:spacing w:val="-2"/>
        </w:rPr>
        <w:t xml:space="preserve"> </w:t>
      </w:r>
      <w:r>
        <w:t>design</w:t>
      </w:r>
      <w:r>
        <w:rPr>
          <w:spacing w:val="-3"/>
        </w:rPr>
        <w:t xml:space="preserve"> </w:t>
      </w:r>
      <w:r>
        <w:t>that</w:t>
      </w:r>
      <w:r>
        <w:rPr>
          <w:spacing w:val="-4"/>
        </w:rPr>
        <w:t xml:space="preserve"> </w:t>
      </w:r>
      <w:r>
        <w:t>will</w:t>
      </w:r>
      <w:r>
        <w:rPr>
          <w:spacing w:val="-2"/>
        </w:rPr>
        <w:t xml:space="preserve"> </w:t>
      </w:r>
      <w:r>
        <w:t>be</w:t>
      </w:r>
      <w:r>
        <w:rPr>
          <w:spacing w:val="-5"/>
        </w:rPr>
        <w:t xml:space="preserve"> </w:t>
      </w:r>
      <w:r>
        <w:t>as</w:t>
      </w:r>
      <w:r>
        <w:rPr>
          <w:spacing w:val="-3"/>
        </w:rPr>
        <w:t xml:space="preserve"> </w:t>
      </w:r>
      <w:r>
        <w:t>quiet</w:t>
      </w:r>
      <w:r>
        <w:rPr>
          <w:spacing w:val="-2"/>
        </w:rPr>
        <w:t xml:space="preserve"> </w:t>
      </w:r>
      <w:r>
        <w:t>as</w:t>
      </w:r>
      <w:r>
        <w:rPr>
          <w:spacing w:val="-5"/>
        </w:rPr>
        <w:t xml:space="preserve"> </w:t>
      </w:r>
      <w:r>
        <w:t>possible</w:t>
      </w:r>
      <w:r>
        <w:rPr>
          <w:spacing w:val="-3"/>
        </w:rPr>
        <w:t xml:space="preserve"> </w:t>
      </w:r>
      <w:r>
        <w:t>based</w:t>
      </w:r>
      <w:r>
        <w:rPr>
          <w:spacing w:val="-3"/>
        </w:rPr>
        <w:t xml:space="preserve"> </w:t>
      </w:r>
      <w:r>
        <w:t>on</w:t>
      </w:r>
      <w:r>
        <w:rPr>
          <w:spacing w:val="-5"/>
        </w:rPr>
        <w:t xml:space="preserve"> </w:t>
      </w:r>
      <w:r>
        <w:t>the</w:t>
      </w:r>
      <w:r>
        <w:rPr>
          <w:spacing w:val="-5"/>
        </w:rPr>
        <w:t xml:space="preserve"> </w:t>
      </w:r>
      <w:r>
        <w:t>best</w:t>
      </w:r>
      <w:r>
        <w:rPr>
          <w:spacing w:val="-2"/>
        </w:rPr>
        <w:t xml:space="preserve"> </w:t>
      </w:r>
      <w:r>
        <w:t>available</w:t>
      </w:r>
      <w:r>
        <w:rPr>
          <w:spacing w:val="-3"/>
        </w:rPr>
        <w:t xml:space="preserve"> </w:t>
      </w:r>
      <w:r>
        <w:t>technology</w:t>
      </w:r>
      <w:r>
        <w:rPr>
          <w:spacing w:val="-3"/>
        </w:rPr>
        <w:t xml:space="preserve"> </w:t>
      </w:r>
      <w:r>
        <w:t>at</w:t>
      </w:r>
      <w:r>
        <w:rPr>
          <w:spacing w:val="-2"/>
        </w:rPr>
        <w:t xml:space="preserve"> </w:t>
      </w:r>
      <w:r>
        <w:t>the</w:t>
      </w:r>
    </w:p>
    <w:p w14:paraId="5CD69F34" w14:textId="77777777" w:rsidR="00F86E8C" w:rsidRDefault="00F86E8C">
      <w:pPr>
        <w:pStyle w:val="BodyText"/>
        <w:spacing w:line="259" w:lineRule="auto"/>
        <w:sectPr w:rsidR="00F86E8C">
          <w:pgSz w:w="12240" w:h="15840"/>
          <w:pgMar w:top="1000" w:right="1080" w:bottom="920" w:left="1440" w:header="0" w:footer="726" w:gutter="0"/>
          <w:cols w:space="720"/>
        </w:sectPr>
      </w:pPr>
    </w:p>
    <w:p w14:paraId="5CD69F35" w14:textId="77777777" w:rsidR="00F86E8C" w:rsidRDefault="00000000">
      <w:pPr>
        <w:pStyle w:val="BodyText"/>
        <w:spacing w:before="63" w:line="256" w:lineRule="auto"/>
        <w:ind w:right="252"/>
      </w:pPr>
      <w:r>
        <w:lastRenderedPageBreak/>
        <w:t>time</w:t>
      </w:r>
      <w:r>
        <w:rPr>
          <w:spacing w:val="-3"/>
        </w:rPr>
        <w:t xml:space="preserve"> </w:t>
      </w:r>
      <w:r>
        <w:t>of</w:t>
      </w:r>
      <w:r>
        <w:rPr>
          <w:spacing w:val="-3"/>
        </w:rPr>
        <w:t xml:space="preserve"> </w:t>
      </w:r>
      <w:r>
        <w:t>construction.</w:t>
      </w:r>
      <w:r>
        <w:rPr>
          <w:spacing w:val="-3"/>
        </w:rPr>
        <w:t xml:space="preserve"> </w:t>
      </w:r>
      <w:r>
        <w:t>All</w:t>
      </w:r>
      <w:r>
        <w:rPr>
          <w:spacing w:val="-2"/>
        </w:rPr>
        <w:t xml:space="preserve"> </w:t>
      </w:r>
      <w:r>
        <w:t>noise-generating</w:t>
      </w:r>
      <w:r>
        <w:rPr>
          <w:spacing w:val="-3"/>
        </w:rPr>
        <w:t xml:space="preserve"> </w:t>
      </w:r>
      <w:r>
        <w:t>equipment</w:t>
      </w:r>
      <w:r>
        <w:rPr>
          <w:spacing w:val="-2"/>
        </w:rPr>
        <w:t xml:space="preserve"> </w:t>
      </w:r>
      <w:r>
        <w:t>will</w:t>
      </w:r>
      <w:r>
        <w:rPr>
          <w:spacing w:val="-2"/>
        </w:rPr>
        <w:t xml:space="preserve"> </w:t>
      </w:r>
      <w:r>
        <w:t>be</w:t>
      </w:r>
      <w:r>
        <w:rPr>
          <w:spacing w:val="-4"/>
        </w:rPr>
        <w:t xml:space="preserve"> </w:t>
      </w:r>
      <w:r>
        <w:t>either</w:t>
      </w:r>
      <w:r>
        <w:rPr>
          <w:spacing w:val="-3"/>
        </w:rPr>
        <w:t xml:space="preserve"> </w:t>
      </w:r>
      <w:r>
        <w:t>inside</w:t>
      </w:r>
      <w:r>
        <w:rPr>
          <w:spacing w:val="-3"/>
        </w:rPr>
        <w:t xml:space="preserve"> </w:t>
      </w:r>
      <w:r>
        <w:t>the</w:t>
      </w:r>
      <w:r>
        <w:rPr>
          <w:spacing w:val="-3"/>
        </w:rPr>
        <w:t xml:space="preserve"> </w:t>
      </w:r>
      <w:r>
        <w:t>SPS</w:t>
      </w:r>
      <w:r>
        <w:rPr>
          <w:spacing w:val="-5"/>
        </w:rPr>
        <w:t xml:space="preserve"> </w:t>
      </w:r>
      <w:r>
        <w:t>or</w:t>
      </w:r>
      <w:r>
        <w:rPr>
          <w:spacing w:val="-3"/>
        </w:rPr>
        <w:t xml:space="preserve"> </w:t>
      </w:r>
      <w:r>
        <w:t>in</w:t>
      </w:r>
      <w:r>
        <w:rPr>
          <w:spacing w:val="-5"/>
        </w:rPr>
        <w:t xml:space="preserve"> </w:t>
      </w:r>
      <w:r>
        <w:t xml:space="preserve">sound-attenuated </w:t>
      </w:r>
      <w:r>
        <w:rPr>
          <w:spacing w:val="-2"/>
        </w:rPr>
        <w:t>enclosures.</w:t>
      </w:r>
    </w:p>
    <w:p w14:paraId="5CD69F36" w14:textId="77777777" w:rsidR="00F86E8C" w:rsidRDefault="00F86E8C">
      <w:pPr>
        <w:pStyle w:val="BodyText"/>
        <w:spacing w:before="22"/>
        <w:ind w:left="0"/>
      </w:pPr>
    </w:p>
    <w:p w14:paraId="5CD69F37" w14:textId="77777777" w:rsidR="00F86E8C" w:rsidRDefault="00000000">
      <w:pPr>
        <w:pStyle w:val="Heading1"/>
        <w:numPr>
          <w:ilvl w:val="0"/>
          <w:numId w:val="1"/>
        </w:numPr>
        <w:tabs>
          <w:tab w:val="left" w:pos="432"/>
        </w:tabs>
        <w:ind w:right="34"/>
      </w:pPr>
      <w:r>
        <w:rPr>
          <w:color w:val="365F91"/>
        </w:rPr>
        <w:t>Why</w:t>
      </w:r>
      <w:r>
        <w:rPr>
          <w:color w:val="365F91"/>
          <w:spacing w:val="-10"/>
        </w:rPr>
        <w:t xml:space="preserve"> </w:t>
      </w:r>
      <w:r>
        <w:rPr>
          <w:color w:val="365F91"/>
        </w:rPr>
        <w:t>did</w:t>
      </w:r>
      <w:r>
        <w:rPr>
          <w:color w:val="365F91"/>
          <w:spacing w:val="-9"/>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w:t>
      </w:r>
      <w:r>
        <w:rPr>
          <w:color w:val="365F91"/>
          <w:spacing w:val="-5"/>
        </w:rPr>
        <w:t xml:space="preserve"> </w:t>
      </w:r>
      <w:r>
        <w:rPr>
          <w:color w:val="365F91"/>
        </w:rPr>
        <w:t>only</w:t>
      </w:r>
      <w:r>
        <w:rPr>
          <w:color w:val="365F91"/>
          <w:spacing w:val="-9"/>
        </w:rPr>
        <w:t xml:space="preserve"> </w:t>
      </w:r>
      <w:r>
        <w:rPr>
          <w:color w:val="365F91"/>
        </w:rPr>
        <w:t>install</w:t>
      </w:r>
      <w:r>
        <w:rPr>
          <w:color w:val="365F91"/>
          <w:spacing w:val="-8"/>
        </w:rPr>
        <w:t xml:space="preserve"> </w:t>
      </w:r>
      <w:r>
        <w:rPr>
          <w:color w:val="365F91"/>
        </w:rPr>
        <w:t>sections</w:t>
      </w:r>
      <w:r>
        <w:rPr>
          <w:color w:val="365F91"/>
          <w:spacing w:val="-10"/>
        </w:rPr>
        <w:t xml:space="preserve"> </w:t>
      </w:r>
      <w:r>
        <w:rPr>
          <w:color w:val="365F91"/>
        </w:rPr>
        <w:t>of</w:t>
      </w:r>
      <w:r>
        <w:rPr>
          <w:color w:val="365F91"/>
          <w:spacing w:val="-6"/>
        </w:rPr>
        <w:t xml:space="preserve"> </w:t>
      </w:r>
      <w:r>
        <w:rPr>
          <w:color w:val="365F91"/>
        </w:rPr>
        <w:t>the</w:t>
      </w:r>
      <w:r>
        <w:rPr>
          <w:color w:val="365F91"/>
          <w:spacing w:val="-9"/>
        </w:rPr>
        <w:t xml:space="preserve"> </w:t>
      </w:r>
      <w:r>
        <w:rPr>
          <w:color w:val="365F91"/>
        </w:rPr>
        <w:t>third</w:t>
      </w:r>
      <w:r>
        <w:rPr>
          <w:color w:val="365F91"/>
          <w:spacing w:val="-10"/>
        </w:rPr>
        <w:t xml:space="preserve"> </w:t>
      </w:r>
      <w:r>
        <w:rPr>
          <w:color w:val="365F91"/>
        </w:rPr>
        <w:t>force</w:t>
      </w:r>
      <w:r>
        <w:rPr>
          <w:color w:val="365F91"/>
          <w:spacing w:val="-8"/>
        </w:rPr>
        <w:t xml:space="preserve"> </w:t>
      </w:r>
      <w:r>
        <w:rPr>
          <w:color w:val="365F91"/>
        </w:rPr>
        <w:t>main</w:t>
      </w:r>
      <w:r>
        <w:rPr>
          <w:color w:val="365F91"/>
          <w:spacing w:val="-13"/>
        </w:rPr>
        <w:t xml:space="preserve"> </w:t>
      </w:r>
      <w:r>
        <w:rPr>
          <w:color w:val="365F91"/>
        </w:rPr>
        <w:t>when</w:t>
      </w:r>
      <w:r>
        <w:rPr>
          <w:color w:val="365F91"/>
          <w:spacing w:val="-10"/>
        </w:rPr>
        <w:t xml:space="preserve"> </w:t>
      </w:r>
      <w:r>
        <w:rPr>
          <w:color w:val="365F91"/>
        </w:rPr>
        <w:t>they</w:t>
      </w:r>
      <w:r>
        <w:rPr>
          <w:color w:val="365F91"/>
          <w:spacing w:val="-9"/>
        </w:rPr>
        <w:t xml:space="preserve"> </w:t>
      </w:r>
      <w:r>
        <w:rPr>
          <w:color w:val="365F91"/>
        </w:rPr>
        <w:t>installed</w:t>
      </w:r>
      <w:r>
        <w:rPr>
          <w:color w:val="365F91"/>
          <w:spacing w:val="-13"/>
        </w:rPr>
        <w:t xml:space="preserve"> </w:t>
      </w:r>
      <w:r>
        <w:rPr>
          <w:color w:val="365F91"/>
        </w:rPr>
        <w:t>with the other two?</w:t>
      </w:r>
    </w:p>
    <w:p w14:paraId="5CD69F38" w14:textId="77777777" w:rsidR="00F86E8C" w:rsidRDefault="00000000">
      <w:pPr>
        <w:pStyle w:val="BodyText"/>
        <w:spacing w:line="259" w:lineRule="auto"/>
        <w:ind w:right="192"/>
      </w:pPr>
      <w:r>
        <w:t>The</w:t>
      </w:r>
      <w:r>
        <w:rPr>
          <w:spacing w:val="-2"/>
        </w:rPr>
        <w:t xml:space="preserve"> </w:t>
      </w:r>
      <w:r>
        <w:t>capacity</w:t>
      </w:r>
      <w:r>
        <w:rPr>
          <w:spacing w:val="-2"/>
        </w:rPr>
        <w:t xml:space="preserve"> </w:t>
      </w:r>
      <w:r>
        <w:t>of</w:t>
      </w:r>
      <w:r>
        <w:rPr>
          <w:spacing w:val="-4"/>
        </w:rPr>
        <w:t xml:space="preserve"> </w:t>
      </w:r>
      <w:r>
        <w:t>the</w:t>
      </w:r>
      <w:r>
        <w:rPr>
          <w:spacing w:val="-4"/>
        </w:rPr>
        <w:t xml:space="preserve"> </w:t>
      </w:r>
      <w:r>
        <w:t>third</w:t>
      </w:r>
      <w:r>
        <w:rPr>
          <w:spacing w:val="-2"/>
        </w:rPr>
        <w:t xml:space="preserve"> </w:t>
      </w:r>
      <w:r>
        <w:t>FM</w:t>
      </w:r>
      <w:r>
        <w:rPr>
          <w:spacing w:val="-2"/>
        </w:rPr>
        <w:t xml:space="preserve"> </w:t>
      </w:r>
      <w:r>
        <w:t>was</w:t>
      </w:r>
      <w:r>
        <w:rPr>
          <w:spacing w:val="-2"/>
        </w:rPr>
        <w:t xml:space="preserve"> </w:t>
      </w:r>
      <w:r>
        <w:t>not</w:t>
      </w:r>
      <w:r>
        <w:rPr>
          <w:spacing w:val="-1"/>
        </w:rPr>
        <w:t xml:space="preserve"> </w:t>
      </w:r>
      <w:r>
        <w:t>required</w:t>
      </w:r>
      <w:r>
        <w:rPr>
          <w:spacing w:val="-2"/>
        </w:rPr>
        <w:t xml:space="preserve"> </w:t>
      </w:r>
      <w:r>
        <w:t>at</w:t>
      </w:r>
      <w:r>
        <w:rPr>
          <w:spacing w:val="-1"/>
        </w:rPr>
        <w:t xml:space="preserve"> </w:t>
      </w:r>
      <w:r>
        <w:t>the</w:t>
      </w:r>
      <w:r>
        <w:rPr>
          <w:spacing w:val="-2"/>
        </w:rPr>
        <w:t xml:space="preserve"> </w:t>
      </w:r>
      <w:proofErr w:type="gramStart"/>
      <w:r>
        <w:t>time</w:t>
      </w:r>
      <w:proofErr w:type="gramEnd"/>
      <w:r>
        <w:rPr>
          <w:spacing w:val="-4"/>
        </w:rPr>
        <w:t xml:space="preserve"> </w:t>
      </w:r>
      <w:r>
        <w:t>the</w:t>
      </w:r>
      <w:r>
        <w:rPr>
          <w:spacing w:val="-2"/>
        </w:rPr>
        <w:t xml:space="preserve"> </w:t>
      </w:r>
      <w:r>
        <w:t>other</w:t>
      </w:r>
      <w:r>
        <w:rPr>
          <w:spacing w:val="-2"/>
        </w:rPr>
        <w:t xml:space="preserve"> </w:t>
      </w:r>
      <w:r>
        <w:t>FMs</w:t>
      </w:r>
      <w:r>
        <w:rPr>
          <w:spacing w:val="-2"/>
        </w:rPr>
        <w:t xml:space="preserve"> </w:t>
      </w:r>
      <w:r>
        <w:t>and</w:t>
      </w:r>
      <w:r>
        <w:rPr>
          <w:spacing w:val="-5"/>
        </w:rPr>
        <w:t xml:space="preserve"> </w:t>
      </w:r>
      <w:r>
        <w:t>the</w:t>
      </w:r>
      <w:r>
        <w:rPr>
          <w:spacing w:val="-2"/>
        </w:rPr>
        <w:t xml:space="preserve"> </w:t>
      </w:r>
      <w:r>
        <w:t>interim</w:t>
      </w:r>
      <w:r>
        <w:rPr>
          <w:spacing w:val="-1"/>
        </w:rPr>
        <w:t xml:space="preserve"> </w:t>
      </w:r>
      <w:r>
        <w:t>regional</w:t>
      </w:r>
      <w:r>
        <w:rPr>
          <w:spacing w:val="-3"/>
        </w:rPr>
        <w:t xml:space="preserve"> </w:t>
      </w:r>
      <w:r>
        <w:t>SPS (existing pump station) were installed. Sections of the third FM were installed to minimize future disruptions to the community.</w:t>
      </w:r>
    </w:p>
    <w:p w14:paraId="5CD69F39" w14:textId="77777777" w:rsidR="00F86E8C" w:rsidRDefault="00F86E8C">
      <w:pPr>
        <w:pStyle w:val="BodyText"/>
        <w:spacing w:before="16"/>
        <w:ind w:left="0"/>
      </w:pPr>
    </w:p>
    <w:p w14:paraId="5CD69F3A" w14:textId="77777777" w:rsidR="00F86E8C" w:rsidRDefault="00000000">
      <w:pPr>
        <w:pStyle w:val="Heading1"/>
        <w:numPr>
          <w:ilvl w:val="0"/>
          <w:numId w:val="1"/>
        </w:numPr>
        <w:tabs>
          <w:tab w:val="left" w:pos="432"/>
        </w:tabs>
        <w:spacing w:before="1"/>
        <w:ind w:hanging="362"/>
        <w:rPr>
          <w:b w:val="0"/>
        </w:rPr>
      </w:pPr>
      <w:r>
        <w:rPr>
          <w:color w:val="365F91"/>
        </w:rPr>
        <w:t>What</w:t>
      </w:r>
      <w:r>
        <w:rPr>
          <w:color w:val="365F91"/>
          <w:spacing w:val="-11"/>
        </w:rPr>
        <w:t xml:space="preserve"> </w:t>
      </w:r>
      <w:r>
        <w:rPr>
          <w:color w:val="365F91"/>
        </w:rPr>
        <w:t>are</w:t>
      </w:r>
      <w:r>
        <w:rPr>
          <w:color w:val="365F91"/>
          <w:spacing w:val="-4"/>
        </w:rPr>
        <w:t xml:space="preserve"> </w:t>
      </w:r>
      <w:r>
        <w:rPr>
          <w:color w:val="365F91"/>
        </w:rPr>
        <w:t>you</w:t>
      </w:r>
      <w:r>
        <w:rPr>
          <w:color w:val="365F91"/>
          <w:spacing w:val="-5"/>
        </w:rPr>
        <w:t xml:space="preserve"> </w:t>
      </w:r>
      <w:r>
        <w:rPr>
          <w:color w:val="365F91"/>
        </w:rPr>
        <w:t>doing</w:t>
      </w:r>
      <w:r>
        <w:rPr>
          <w:color w:val="365F91"/>
          <w:spacing w:val="-12"/>
        </w:rPr>
        <w:t xml:space="preserve"> </w:t>
      </w:r>
      <w:r>
        <w:rPr>
          <w:color w:val="365F91"/>
        </w:rPr>
        <w:t>with</w:t>
      </w:r>
      <w:r>
        <w:rPr>
          <w:color w:val="365F91"/>
          <w:spacing w:val="-6"/>
        </w:rPr>
        <w:t xml:space="preserve"> </w:t>
      </w:r>
      <w:r>
        <w:rPr>
          <w:color w:val="365F91"/>
        </w:rPr>
        <w:t>the</w:t>
      </w:r>
      <w:r>
        <w:rPr>
          <w:color w:val="365F91"/>
          <w:spacing w:val="-6"/>
        </w:rPr>
        <w:t xml:space="preserve"> </w:t>
      </w:r>
      <w:r>
        <w:rPr>
          <w:color w:val="365F91"/>
        </w:rPr>
        <w:t>16-inch</w:t>
      </w:r>
      <w:r>
        <w:rPr>
          <w:color w:val="365F91"/>
          <w:spacing w:val="-7"/>
        </w:rPr>
        <w:t xml:space="preserve"> </w:t>
      </w:r>
      <w:r>
        <w:rPr>
          <w:color w:val="365F91"/>
        </w:rPr>
        <w:t>and</w:t>
      </w:r>
      <w:r>
        <w:rPr>
          <w:color w:val="365F91"/>
          <w:spacing w:val="-10"/>
        </w:rPr>
        <w:t xml:space="preserve"> </w:t>
      </w:r>
      <w:r>
        <w:rPr>
          <w:color w:val="365F91"/>
        </w:rPr>
        <w:t>10-inch</w:t>
      </w:r>
      <w:r>
        <w:rPr>
          <w:color w:val="365F91"/>
          <w:spacing w:val="-7"/>
        </w:rPr>
        <w:t xml:space="preserve"> </w:t>
      </w:r>
      <w:r>
        <w:rPr>
          <w:color w:val="365F91"/>
        </w:rPr>
        <w:t>force</w:t>
      </w:r>
      <w:r>
        <w:rPr>
          <w:color w:val="365F91"/>
          <w:spacing w:val="-5"/>
        </w:rPr>
        <w:t xml:space="preserve"> </w:t>
      </w:r>
      <w:r>
        <w:rPr>
          <w:color w:val="365F91"/>
          <w:spacing w:val="-2"/>
        </w:rPr>
        <w:t>mains</w:t>
      </w:r>
      <w:r>
        <w:rPr>
          <w:b w:val="0"/>
          <w:color w:val="365F91"/>
          <w:spacing w:val="-2"/>
        </w:rPr>
        <w:t>?</w:t>
      </w:r>
    </w:p>
    <w:p w14:paraId="5CD69F3B" w14:textId="77777777" w:rsidR="00F86E8C" w:rsidRDefault="00000000">
      <w:pPr>
        <w:pStyle w:val="BodyText"/>
      </w:pPr>
      <w:r>
        <w:t>The</w:t>
      </w:r>
      <w:r>
        <w:rPr>
          <w:spacing w:val="-5"/>
        </w:rPr>
        <w:t xml:space="preserve"> </w:t>
      </w:r>
      <w:r>
        <w:t>16-inch</w:t>
      </w:r>
      <w:r>
        <w:rPr>
          <w:spacing w:val="-3"/>
        </w:rPr>
        <w:t xml:space="preserve"> </w:t>
      </w:r>
      <w:r>
        <w:t>and</w:t>
      </w:r>
      <w:r>
        <w:rPr>
          <w:spacing w:val="-3"/>
        </w:rPr>
        <w:t xml:space="preserve"> </w:t>
      </w:r>
      <w:r>
        <w:t>10-inch</w:t>
      </w:r>
      <w:r>
        <w:rPr>
          <w:spacing w:val="-3"/>
        </w:rPr>
        <w:t xml:space="preserve"> </w:t>
      </w:r>
      <w:r>
        <w:t>FMs</w:t>
      </w:r>
      <w:r>
        <w:rPr>
          <w:spacing w:val="-2"/>
        </w:rPr>
        <w:t xml:space="preserve"> </w:t>
      </w:r>
      <w:r>
        <w:t>will</w:t>
      </w:r>
      <w:r>
        <w:rPr>
          <w:spacing w:val="-4"/>
        </w:rPr>
        <w:t xml:space="preserve"> </w:t>
      </w:r>
      <w:r>
        <w:t>remain</w:t>
      </w:r>
      <w:r>
        <w:rPr>
          <w:spacing w:val="-3"/>
        </w:rPr>
        <w:t xml:space="preserve"> </w:t>
      </w:r>
      <w:r>
        <w:t>in</w:t>
      </w:r>
      <w:r>
        <w:rPr>
          <w:spacing w:val="-3"/>
        </w:rPr>
        <w:t xml:space="preserve"> </w:t>
      </w:r>
      <w:r>
        <w:t>operation</w:t>
      </w:r>
      <w:r>
        <w:rPr>
          <w:spacing w:val="-6"/>
        </w:rPr>
        <w:t xml:space="preserve"> </w:t>
      </w:r>
      <w:r>
        <w:t>for</w:t>
      </w:r>
      <w:r>
        <w:rPr>
          <w:spacing w:val="-5"/>
        </w:rPr>
        <w:t xml:space="preserve"> </w:t>
      </w:r>
      <w:r>
        <w:t>low</w:t>
      </w:r>
      <w:r>
        <w:rPr>
          <w:spacing w:val="-3"/>
        </w:rPr>
        <w:t xml:space="preserve"> </w:t>
      </w:r>
      <w:r>
        <w:t>flow</w:t>
      </w:r>
      <w:r>
        <w:rPr>
          <w:spacing w:val="-4"/>
        </w:rPr>
        <w:t xml:space="preserve"> </w:t>
      </w:r>
      <w:r>
        <w:t>conditions</w:t>
      </w:r>
      <w:r>
        <w:rPr>
          <w:spacing w:val="-3"/>
        </w:rPr>
        <w:t xml:space="preserve"> </w:t>
      </w:r>
      <w:r>
        <w:t>for</w:t>
      </w:r>
      <w:r>
        <w:rPr>
          <w:spacing w:val="-5"/>
        </w:rPr>
        <w:t xml:space="preserve"> </w:t>
      </w:r>
      <w:r>
        <w:t>system</w:t>
      </w:r>
      <w:r>
        <w:rPr>
          <w:spacing w:val="-3"/>
        </w:rPr>
        <w:t xml:space="preserve"> </w:t>
      </w:r>
      <w:r>
        <w:rPr>
          <w:spacing w:val="-2"/>
        </w:rPr>
        <w:t>redundancy.</w:t>
      </w:r>
    </w:p>
    <w:p w14:paraId="5CD69F3C" w14:textId="77777777" w:rsidR="00F86E8C" w:rsidRDefault="00F86E8C">
      <w:pPr>
        <w:pStyle w:val="BodyText"/>
        <w:spacing w:before="202"/>
        <w:ind w:left="0"/>
      </w:pPr>
    </w:p>
    <w:p w14:paraId="5CD69F3D" w14:textId="77777777" w:rsidR="00F86E8C" w:rsidRDefault="00000000">
      <w:pPr>
        <w:pStyle w:val="Heading1"/>
        <w:numPr>
          <w:ilvl w:val="0"/>
          <w:numId w:val="1"/>
        </w:numPr>
        <w:tabs>
          <w:tab w:val="left" w:pos="432"/>
        </w:tabs>
        <w:spacing w:before="1" w:line="256" w:lineRule="auto"/>
        <w:ind w:right="930" w:hanging="360"/>
      </w:pPr>
      <w:r>
        <w:rPr>
          <w:color w:val="365F91"/>
        </w:rPr>
        <w:t>Will</w:t>
      </w:r>
      <w:r>
        <w:rPr>
          <w:color w:val="365F91"/>
          <w:spacing w:val="-7"/>
        </w:rPr>
        <w:t xml:space="preserve"> </w:t>
      </w:r>
      <w:r>
        <w:rPr>
          <w:color w:val="365F91"/>
        </w:rPr>
        <w:t>Prince</w:t>
      </w:r>
      <w:r>
        <w:rPr>
          <w:color w:val="365F91"/>
          <w:spacing w:val="-6"/>
        </w:rPr>
        <w:t xml:space="preserve"> </w:t>
      </w:r>
      <w:r>
        <w:rPr>
          <w:color w:val="365F91"/>
        </w:rPr>
        <w:t>William</w:t>
      </w:r>
      <w:r>
        <w:rPr>
          <w:color w:val="365F91"/>
          <w:spacing w:val="-6"/>
        </w:rPr>
        <w:t xml:space="preserve"> </w:t>
      </w:r>
      <w:r>
        <w:rPr>
          <w:color w:val="365F91"/>
        </w:rPr>
        <w:t>Water</w:t>
      </w:r>
      <w:r>
        <w:rPr>
          <w:color w:val="365F91"/>
          <w:spacing w:val="-6"/>
        </w:rPr>
        <w:t xml:space="preserve"> </w:t>
      </w:r>
      <w:r>
        <w:rPr>
          <w:color w:val="365F91"/>
        </w:rPr>
        <w:t>explore</w:t>
      </w:r>
      <w:r>
        <w:rPr>
          <w:color w:val="365F91"/>
          <w:spacing w:val="-9"/>
        </w:rPr>
        <w:t xml:space="preserve"> </w:t>
      </w:r>
      <w:r>
        <w:rPr>
          <w:color w:val="365F91"/>
        </w:rPr>
        <w:t>alternate</w:t>
      </w:r>
      <w:r>
        <w:rPr>
          <w:color w:val="365F91"/>
          <w:spacing w:val="-12"/>
        </w:rPr>
        <w:t xml:space="preserve"> </w:t>
      </w:r>
      <w:r>
        <w:rPr>
          <w:color w:val="365F91"/>
        </w:rPr>
        <w:t>access</w:t>
      </w:r>
      <w:r>
        <w:rPr>
          <w:color w:val="365F91"/>
          <w:spacing w:val="-12"/>
        </w:rPr>
        <w:t xml:space="preserve"> </w:t>
      </w:r>
      <w:r>
        <w:rPr>
          <w:color w:val="365F91"/>
        </w:rPr>
        <w:t>opportunities</w:t>
      </w:r>
      <w:r>
        <w:rPr>
          <w:color w:val="365F91"/>
          <w:spacing w:val="-11"/>
        </w:rPr>
        <w:t xml:space="preserve"> </w:t>
      </w:r>
      <w:r>
        <w:rPr>
          <w:color w:val="365F91"/>
        </w:rPr>
        <w:t>(gated</w:t>
      </w:r>
      <w:r>
        <w:rPr>
          <w:color w:val="365F91"/>
          <w:spacing w:val="-10"/>
        </w:rPr>
        <w:t xml:space="preserve"> </w:t>
      </w:r>
      <w:r>
        <w:rPr>
          <w:color w:val="365F91"/>
        </w:rPr>
        <w:t>emergency</w:t>
      </w:r>
      <w:r>
        <w:rPr>
          <w:color w:val="365F91"/>
          <w:spacing w:val="-14"/>
        </w:rPr>
        <w:t xml:space="preserve"> </w:t>
      </w:r>
      <w:r>
        <w:rPr>
          <w:color w:val="365F91"/>
        </w:rPr>
        <w:t>road) and verify against proffer and development approval conditions</w:t>
      </w:r>
      <w:r>
        <w:rPr>
          <w:color w:val="365F91"/>
          <w:spacing w:val="-1"/>
        </w:rPr>
        <w:t xml:space="preserve"> </w:t>
      </w:r>
      <w:r>
        <w:rPr>
          <w:color w:val="365F91"/>
        </w:rPr>
        <w:t>with SA staff?</w:t>
      </w:r>
    </w:p>
    <w:p w14:paraId="5CD69F3E" w14:textId="77777777" w:rsidR="00F86E8C" w:rsidRDefault="00000000">
      <w:pPr>
        <w:pStyle w:val="BodyText"/>
        <w:spacing w:before="161" w:line="259" w:lineRule="auto"/>
        <w:ind w:right="1046"/>
        <w:jc w:val="both"/>
      </w:pPr>
      <w:r>
        <w:t>Prince William</w:t>
      </w:r>
      <w:r>
        <w:rPr>
          <w:spacing w:val="-1"/>
        </w:rPr>
        <w:t xml:space="preserve"> </w:t>
      </w:r>
      <w:r>
        <w:t>Water and</w:t>
      </w:r>
      <w:r>
        <w:rPr>
          <w:spacing w:val="-2"/>
        </w:rPr>
        <w:t xml:space="preserve"> </w:t>
      </w:r>
      <w:r>
        <w:t>the HOA</w:t>
      </w:r>
      <w:r>
        <w:rPr>
          <w:spacing w:val="-1"/>
        </w:rPr>
        <w:t xml:space="preserve"> </w:t>
      </w:r>
      <w:r>
        <w:t>have discussed with Prince</w:t>
      </w:r>
      <w:r>
        <w:rPr>
          <w:spacing w:val="-2"/>
        </w:rPr>
        <w:t xml:space="preserve"> </w:t>
      </w:r>
      <w:r>
        <w:t>William County and the Virginia Department</w:t>
      </w:r>
      <w:r>
        <w:rPr>
          <w:spacing w:val="-5"/>
        </w:rPr>
        <w:t xml:space="preserve"> </w:t>
      </w:r>
      <w:r>
        <w:t>of</w:t>
      </w:r>
      <w:r>
        <w:rPr>
          <w:spacing w:val="-3"/>
        </w:rPr>
        <w:t xml:space="preserve"> </w:t>
      </w:r>
      <w:r>
        <w:t>Transportation</w:t>
      </w:r>
      <w:r>
        <w:rPr>
          <w:spacing w:val="-3"/>
        </w:rPr>
        <w:t xml:space="preserve"> </w:t>
      </w:r>
      <w:r>
        <w:t>and</w:t>
      </w:r>
      <w:r>
        <w:rPr>
          <w:spacing w:val="-3"/>
        </w:rPr>
        <w:t xml:space="preserve"> </w:t>
      </w:r>
      <w:r>
        <w:t>agreed</w:t>
      </w:r>
      <w:r>
        <w:rPr>
          <w:spacing w:val="-3"/>
        </w:rPr>
        <w:t xml:space="preserve"> </w:t>
      </w:r>
      <w:r>
        <w:t>on</w:t>
      </w:r>
      <w:r>
        <w:rPr>
          <w:spacing w:val="-5"/>
        </w:rPr>
        <w:t xml:space="preserve"> </w:t>
      </w:r>
      <w:r>
        <w:t>the</w:t>
      </w:r>
      <w:r>
        <w:rPr>
          <w:spacing w:val="-5"/>
        </w:rPr>
        <w:t xml:space="preserve"> </w:t>
      </w:r>
      <w:r>
        <w:t>arrangement</w:t>
      </w:r>
      <w:r>
        <w:rPr>
          <w:spacing w:val="-5"/>
        </w:rPr>
        <w:t xml:space="preserve"> </w:t>
      </w:r>
      <w:r>
        <w:t>to</w:t>
      </w:r>
      <w:r>
        <w:rPr>
          <w:spacing w:val="-3"/>
        </w:rPr>
        <w:t xml:space="preserve"> </w:t>
      </w:r>
      <w:r>
        <w:t>use</w:t>
      </w:r>
      <w:r>
        <w:rPr>
          <w:spacing w:val="-3"/>
        </w:rPr>
        <w:t xml:space="preserve"> </w:t>
      </w:r>
      <w:r>
        <w:t>the</w:t>
      </w:r>
      <w:r>
        <w:rPr>
          <w:spacing w:val="-3"/>
        </w:rPr>
        <w:t xml:space="preserve"> </w:t>
      </w:r>
      <w:r>
        <w:t>gated</w:t>
      </w:r>
      <w:r>
        <w:rPr>
          <w:spacing w:val="-5"/>
        </w:rPr>
        <w:t xml:space="preserve"> </w:t>
      </w:r>
      <w:r>
        <w:t>emergency</w:t>
      </w:r>
      <w:r>
        <w:rPr>
          <w:spacing w:val="-3"/>
        </w:rPr>
        <w:t xml:space="preserve"> </w:t>
      </w:r>
      <w:r>
        <w:t>road</w:t>
      </w:r>
      <w:r>
        <w:rPr>
          <w:spacing w:val="-3"/>
        </w:rPr>
        <w:t xml:space="preserve"> </w:t>
      </w:r>
      <w:r>
        <w:t>off Catharpin Road during the time the FM is being constructed across the main entrance.</w:t>
      </w:r>
    </w:p>
    <w:p w14:paraId="5CD69F3F" w14:textId="77777777" w:rsidR="00F86E8C" w:rsidRDefault="00F86E8C">
      <w:pPr>
        <w:pStyle w:val="BodyText"/>
        <w:spacing w:before="140"/>
        <w:ind w:left="0"/>
      </w:pPr>
    </w:p>
    <w:p w14:paraId="5CD69F40" w14:textId="77777777" w:rsidR="00F86E8C" w:rsidRDefault="00000000">
      <w:pPr>
        <w:pStyle w:val="Heading1"/>
        <w:numPr>
          <w:ilvl w:val="0"/>
          <w:numId w:val="1"/>
        </w:numPr>
        <w:tabs>
          <w:tab w:val="left" w:pos="432"/>
        </w:tabs>
        <w:spacing w:line="259" w:lineRule="auto"/>
        <w:ind w:right="461" w:hanging="360"/>
      </w:pPr>
      <w:r>
        <w:rPr>
          <w:color w:val="365F91"/>
        </w:rPr>
        <w:t>When</w:t>
      </w:r>
      <w:r>
        <w:rPr>
          <w:color w:val="365F91"/>
          <w:spacing w:val="-14"/>
        </w:rPr>
        <w:t xml:space="preserve"> </w:t>
      </w:r>
      <w:r>
        <w:rPr>
          <w:color w:val="365F91"/>
        </w:rPr>
        <w:t>will</w:t>
      </w:r>
      <w:r>
        <w:rPr>
          <w:color w:val="365F91"/>
          <w:spacing w:val="-3"/>
        </w:rPr>
        <w:t xml:space="preserve"> </w:t>
      </w:r>
      <w:r>
        <w:rPr>
          <w:color w:val="365F91"/>
        </w:rPr>
        <w:t>Prince</w:t>
      </w:r>
      <w:r>
        <w:rPr>
          <w:color w:val="365F91"/>
          <w:spacing w:val="-5"/>
        </w:rPr>
        <w:t xml:space="preserve"> </w:t>
      </w:r>
      <w:r>
        <w:rPr>
          <w:color w:val="365F91"/>
        </w:rPr>
        <w:t>William</w:t>
      </w:r>
      <w:r>
        <w:rPr>
          <w:color w:val="365F91"/>
          <w:spacing w:val="-5"/>
        </w:rPr>
        <w:t xml:space="preserve"> </w:t>
      </w:r>
      <w:r>
        <w:rPr>
          <w:color w:val="365F91"/>
        </w:rPr>
        <w:t>Water</w:t>
      </w:r>
      <w:r>
        <w:rPr>
          <w:color w:val="365F91"/>
          <w:spacing w:val="-9"/>
        </w:rPr>
        <w:t xml:space="preserve"> </w:t>
      </w:r>
      <w:r>
        <w:rPr>
          <w:color w:val="365F91"/>
        </w:rPr>
        <w:t>coordinate</w:t>
      </w:r>
      <w:r>
        <w:rPr>
          <w:color w:val="365F91"/>
          <w:spacing w:val="-14"/>
        </w:rPr>
        <w:t xml:space="preserve"> </w:t>
      </w:r>
      <w:r>
        <w:rPr>
          <w:color w:val="365F91"/>
        </w:rPr>
        <w:t>with</w:t>
      </w:r>
      <w:r>
        <w:rPr>
          <w:color w:val="365F91"/>
          <w:spacing w:val="-9"/>
        </w:rPr>
        <w:t xml:space="preserve"> </w:t>
      </w:r>
      <w:r>
        <w:rPr>
          <w:color w:val="365F91"/>
        </w:rPr>
        <w:t>HOA</w:t>
      </w:r>
      <w:r>
        <w:rPr>
          <w:color w:val="365F91"/>
          <w:spacing w:val="-12"/>
        </w:rPr>
        <w:t xml:space="preserve"> </w:t>
      </w:r>
      <w:r>
        <w:rPr>
          <w:color w:val="365F91"/>
        </w:rPr>
        <w:t>Grounds</w:t>
      </w:r>
      <w:r>
        <w:rPr>
          <w:color w:val="365F91"/>
          <w:spacing w:val="-9"/>
        </w:rPr>
        <w:t xml:space="preserve"> </w:t>
      </w:r>
      <w:r>
        <w:rPr>
          <w:color w:val="365F91"/>
        </w:rPr>
        <w:t>Committee</w:t>
      </w:r>
      <w:r>
        <w:rPr>
          <w:color w:val="365F91"/>
          <w:spacing w:val="-11"/>
        </w:rPr>
        <w:t xml:space="preserve"> </w:t>
      </w:r>
      <w:r>
        <w:rPr>
          <w:color w:val="365F91"/>
        </w:rPr>
        <w:t>on</w:t>
      </w:r>
      <w:r>
        <w:rPr>
          <w:color w:val="365F91"/>
          <w:spacing w:val="-10"/>
        </w:rPr>
        <w:t xml:space="preserve"> </w:t>
      </w:r>
      <w:r>
        <w:rPr>
          <w:color w:val="365F91"/>
        </w:rPr>
        <w:t>landscape</w:t>
      </w:r>
      <w:r>
        <w:rPr>
          <w:color w:val="365F91"/>
          <w:spacing w:val="-13"/>
        </w:rPr>
        <w:t xml:space="preserve"> </w:t>
      </w:r>
      <w:r>
        <w:rPr>
          <w:color w:val="365F91"/>
        </w:rPr>
        <w:t>plan and plant material selection?</w:t>
      </w:r>
    </w:p>
    <w:p w14:paraId="5CD69F41" w14:textId="77777777" w:rsidR="00F86E8C" w:rsidRDefault="00000000">
      <w:pPr>
        <w:pStyle w:val="BodyText"/>
        <w:spacing w:before="161" w:line="254" w:lineRule="auto"/>
        <w:ind w:right="192"/>
      </w:pPr>
      <w:r>
        <w:t>Prince</w:t>
      </w:r>
      <w:r>
        <w:rPr>
          <w:spacing w:val="-2"/>
        </w:rPr>
        <w:t xml:space="preserve"> </w:t>
      </w:r>
      <w:r>
        <w:t>William</w:t>
      </w:r>
      <w:r>
        <w:rPr>
          <w:spacing w:val="-3"/>
        </w:rPr>
        <w:t xml:space="preserve"> </w:t>
      </w:r>
      <w:r>
        <w:t>Water,</w:t>
      </w:r>
      <w:r>
        <w:rPr>
          <w:spacing w:val="-2"/>
        </w:rPr>
        <w:t xml:space="preserve"> </w:t>
      </w:r>
      <w:r>
        <w:t>the</w:t>
      </w:r>
      <w:r>
        <w:rPr>
          <w:spacing w:val="-4"/>
        </w:rPr>
        <w:t xml:space="preserve"> </w:t>
      </w:r>
      <w:r>
        <w:t>HOA</w:t>
      </w:r>
      <w:r>
        <w:rPr>
          <w:spacing w:val="-3"/>
        </w:rPr>
        <w:t xml:space="preserve"> </w:t>
      </w:r>
      <w:r>
        <w:t>Grounds</w:t>
      </w:r>
      <w:r>
        <w:rPr>
          <w:spacing w:val="-2"/>
        </w:rPr>
        <w:t xml:space="preserve"> </w:t>
      </w:r>
      <w:r>
        <w:t>Committee,</w:t>
      </w:r>
      <w:r>
        <w:rPr>
          <w:spacing w:val="-7"/>
        </w:rPr>
        <w:t xml:space="preserve"> </w:t>
      </w:r>
      <w:r>
        <w:t>and</w:t>
      </w:r>
      <w:r>
        <w:rPr>
          <w:spacing w:val="-2"/>
        </w:rPr>
        <w:t xml:space="preserve"> </w:t>
      </w:r>
      <w:r>
        <w:t>the</w:t>
      </w:r>
      <w:r>
        <w:rPr>
          <w:spacing w:val="-2"/>
        </w:rPr>
        <w:t xml:space="preserve"> </w:t>
      </w:r>
      <w:r>
        <w:t>HOA</w:t>
      </w:r>
      <w:r>
        <w:rPr>
          <w:spacing w:val="-3"/>
        </w:rPr>
        <w:t xml:space="preserve"> </w:t>
      </w:r>
      <w:r>
        <w:t>have</w:t>
      </w:r>
      <w:r>
        <w:rPr>
          <w:spacing w:val="-2"/>
        </w:rPr>
        <w:t xml:space="preserve"> </w:t>
      </w:r>
      <w:r>
        <w:t>worked</w:t>
      </w:r>
      <w:r>
        <w:rPr>
          <w:spacing w:val="-4"/>
        </w:rPr>
        <w:t xml:space="preserve"> </w:t>
      </w:r>
      <w:r>
        <w:t>closely</w:t>
      </w:r>
      <w:r>
        <w:rPr>
          <w:spacing w:val="-5"/>
        </w:rPr>
        <w:t xml:space="preserve"> </w:t>
      </w:r>
      <w:r>
        <w:t>together</w:t>
      </w:r>
      <w:r>
        <w:rPr>
          <w:spacing w:val="-1"/>
        </w:rPr>
        <w:t xml:space="preserve"> </w:t>
      </w:r>
      <w:r>
        <w:t xml:space="preserve">and agreed </w:t>
      </w:r>
      <w:proofErr w:type="gramStart"/>
      <w:r>
        <w:t>to,</w:t>
      </w:r>
      <w:proofErr w:type="gramEnd"/>
      <w:r>
        <w:t xml:space="preserve"> the new landscaping features proposed on the Prince William County approved site plan.</w:t>
      </w:r>
    </w:p>
    <w:p w14:paraId="5CD69F42" w14:textId="77777777" w:rsidR="00F86E8C" w:rsidRDefault="00F86E8C">
      <w:pPr>
        <w:pStyle w:val="BodyText"/>
        <w:spacing w:before="145"/>
        <w:ind w:left="0"/>
      </w:pPr>
    </w:p>
    <w:p w14:paraId="5CD69F43" w14:textId="77777777" w:rsidR="00F86E8C" w:rsidRDefault="00000000">
      <w:pPr>
        <w:pStyle w:val="Heading1"/>
        <w:numPr>
          <w:ilvl w:val="0"/>
          <w:numId w:val="1"/>
        </w:numPr>
        <w:tabs>
          <w:tab w:val="left" w:pos="432"/>
        </w:tabs>
        <w:ind w:hanging="362"/>
      </w:pPr>
      <w:r>
        <w:rPr>
          <w:color w:val="365F91"/>
        </w:rPr>
        <w:t>How</w:t>
      </w:r>
      <w:r>
        <w:rPr>
          <w:color w:val="365F91"/>
          <w:spacing w:val="-11"/>
        </w:rPr>
        <w:t xml:space="preserve"> </w:t>
      </w:r>
      <w:r>
        <w:rPr>
          <w:color w:val="365F91"/>
        </w:rPr>
        <w:t>will</w:t>
      </w:r>
      <w:r>
        <w:rPr>
          <w:color w:val="365F91"/>
          <w:spacing w:val="-6"/>
        </w:rPr>
        <w:t xml:space="preserve"> </w:t>
      </w:r>
      <w:r>
        <w:rPr>
          <w:color w:val="365F91"/>
        </w:rPr>
        <w:t>the</w:t>
      </w:r>
      <w:r>
        <w:rPr>
          <w:color w:val="365F91"/>
          <w:spacing w:val="-6"/>
        </w:rPr>
        <w:t xml:space="preserve"> </w:t>
      </w:r>
      <w:r>
        <w:rPr>
          <w:color w:val="365F91"/>
        </w:rPr>
        <w:t>new</w:t>
      </w:r>
      <w:r>
        <w:rPr>
          <w:color w:val="365F91"/>
          <w:spacing w:val="-9"/>
        </w:rPr>
        <w:t xml:space="preserve"> </w:t>
      </w:r>
      <w:r>
        <w:rPr>
          <w:color w:val="365F91"/>
        </w:rPr>
        <w:t>system</w:t>
      </w:r>
      <w:r>
        <w:rPr>
          <w:color w:val="365F91"/>
          <w:spacing w:val="-10"/>
        </w:rPr>
        <w:t xml:space="preserve"> </w:t>
      </w:r>
      <w:r>
        <w:rPr>
          <w:color w:val="365F91"/>
        </w:rPr>
        <w:t>address</w:t>
      </w:r>
      <w:r>
        <w:rPr>
          <w:color w:val="365F91"/>
          <w:spacing w:val="-8"/>
        </w:rPr>
        <w:t xml:space="preserve"> </w:t>
      </w:r>
      <w:r>
        <w:rPr>
          <w:color w:val="365F91"/>
        </w:rPr>
        <w:t>noise</w:t>
      </w:r>
      <w:r>
        <w:rPr>
          <w:color w:val="365F91"/>
          <w:spacing w:val="-7"/>
        </w:rPr>
        <w:t xml:space="preserve"> </w:t>
      </w:r>
      <w:r>
        <w:rPr>
          <w:color w:val="365F91"/>
        </w:rPr>
        <w:t>and</w:t>
      </w:r>
      <w:r>
        <w:rPr>
          <w:color w:val="365F91"/>
          <w:spacing w:val="-13"/>
        </w:rPr>
        <w:t xml:space="preserve"> </w:t>
      </w:r>
      <w:r>
        <w:rPr>
          <w:color w:val="365F91"/>
        </w:rPr>
        <w:t>odor</w:t>
      </w:r>
      <w:r>
        <w:rPr>
          <w:color w:val="365F91"/>
          <w:spacing w:val="-12"/>
        </w:rPr>
        <w:t xml:space="preserve"> </w:t>
      </w:r>
      <w:r>
        <w:rPr>
          <w:color w:val="365F91"/>
        </w:rPr>
        <w:t>compared</w:t>
      </w:r>
      <w:r>
        <w:rPr>
          <w:color w:val="365F91"/>
          <w:spacing w:val="-14"/>
        </w:rPr>
        <w:t xml:space="preserve"> </w:t>
      </w:r>
      <w:r>
        <w:rPr>
          <w:color w:val="365F91"/>
        </w:rPr>
        <w:t>to</w:t>
      </w:r>
      <w:r>
        <w:rPr>
          <w:color w:val="365F91"/>
          <w:spacing w:val="-7"/>
        </w:rPr>
        <w:t xml:space="preserve"> </w:t>
      </w:r>
      <w:r>
        <w:rPr>
          <w:color w:val="365F91"/>
        </w:rPr>
        <w:t>the</w:t>
      </w:r>
      <w:r>
        <w:rPr>
          <w:color w:val="365F91"/>
          <w:spacing w:val="-7"/>
        </w:rPr>
        <w:t xml:space="preserve"> </w:t>
      </w:r>
      <w:r>
        <w:rPr>
          <w:color w:val="365F91"/>
        </w:rPr>
        <w:t>existing</w:t>
      </w:r>
      <w:r>
        <w:rPr>
          <w:color w:val="365F91"/>
          <w:spacing w:val="-12"/>
        </w:rPr>
        <w:t xml:space="preserve"> </w:t>
      </w:r>
      <w:r>
        <w:rPr>
          <w:color w:val="365F91"/>
          <w:spacing w:val="-2"/>
        </w:rPr>
        <w:t>design?</w:t>
      </w:r>
    </w:p>
    <w:p w14:paraId="5CD69F44" w14:textId="77777777" w:rsidR="00F86E8C" w:rsidRDefault="00000000">
      <w:pPr>
        <w:pStyle w:val="BodyText"/>
        <w:spacing w:before="184" w:line="259" w:lineRule="auto"/>
        <w:ind w:right="33"/>
      </w:pPr>
      <w:r>
        <w:t>The existing builder-designed, and constructed station did not include noise and odor control features. An odor</w:t>
      </w:r>
      <w:r>
        <w:rPr>
          <w:spacing w:val="-2"/>
        </w:rPr>
        <w:t xml:space="preserve"> </w:t>
      </w:r>
      <w:r>
        <w:t>control</w:t>
      </w:r>
      <w:r>
        <w:rPr>
          <w:spacing w:val="-4"/>
        </w:rPr>
        <w:t xml:space="preserve"> </w:t>
      </w:r>
      <w:r>
        <w:t>system</w:t>
      </w:r>
      <w:r>
        <w:rPr>
          <w:spacing w:val="-1"/>
        </w:rPr>
        <w:t xml:space="preserve"> </w:t>
      </w:r>
      <w:r>
        <w:t>was</w:t>
      </w:r>
      <w:r>
        <w:rPr>
          <w:spacing w:val="-4"/>
        </w:rPr>
        <w:t xml:space="preserve"> </w:t>
      </w:r>
      <w:r>
        <w:t>retrofitted</w:t>
      </w:r>
      <w:r>
        <w:rPr>
          <w:spacing w:val="-4"/>
        </w:rPr>
        <w:t xml:space="preserve"> </w:t>
      </w:r>
      <w:r>
        <w:t>into</w:t>
      </w:r>
      <w:r>
        <w:rPr>
          <w:spacing w:val="-2"/>
        </w:rPr>
        <w:t xml:space="preserve"> </w:t>
      </w:r>
      <w:r>
        <w:t>the</w:t>
      </w:r>
      <w:r>
        <w:rPr>
          <w:spacing w:val="-2"/>
        </w:rPr>
        <w:t xml:space="preserve"> </w:t>
      </w:r>
      <w:r>
        <w:t>station</w:t>
      </w:r>
      <w:r>
        <w:rPr>
          <w:spacing w:val="-5"/>
        </w:rPr>
        <w:t xml:space="preserve"> </w:t>
      </w:r>
      <w:r>
        <w:t>4-5</w:t>
      </w:r>
      <w:r>
        <w:rPr>
          <w:spacing w:val="-2"/>
        </w:rPr>
        <w:t xml:space="preserve"> </w:t>
      </w:r>
      <w:r>
        <w:t>years</w:t>
      </w:r>
      <w:r>
        <w:rPr>
          <w:spacing w:val="-2"/>
        </w:rPr>
        <w:t xml:space="preserve"> </w:t>
      </w:r>
      <w:r>
        <w:t>after</w:t>
      </w:r>
      <w:r>
        <w:rPr>
          <w:spacing w:val="-2"/>
        </w:rPr>
        <w:t xml:space="preserve"> </w:t>
      </w:r>
      <w:r>
        <w:t>the</w:t>
      </w:r>
      <w:r>
        <w:rPr>
          <w:spacing w:val="-2"/>
        </w:rPr>
        <w:t xml:space="preserve"> </w:t>
      </w:r>
      <w:r>
        <w:t>station</w:t>
      </w:r>
      <w:r>
        <w:rPr>
          <w:spacing w:val="-5"/>
        </w:rPr>
        <w:t xml:space="preserve"> </w:t>
      </w:r>
      <w:r>
        <w:t>was</w:t>
      </w:r>
      <w:r>
        <w:rPr>
          <w:spacing w:val="-2"/>
        </w:rPr>
        <w:t xml:space="preserve"> </w:t>
      </w:r>
      <w:r>
        <w:t>built</w:t>
      </w:r>
      <w:r>
        <w:rPr>
          <w:spacing w:val="-1"/>
        </w:rPr>
        <w:t xml:space="preserve"> </w:t>
      </w:r>
      <w:r>
        <w:t>to</w:t>
      </w:r>
      <w:r>
        <w:rPr>
          <w:spacing w:val="-2"/>
        </w:rPr>
        <w:t xml:space="preserve"> </w:t>
      </w:r>
      <w:r>
        <w:t>address</w:t>
      </w:r>
      <w:r>
        <w:rPr>
          <w:spacing w:val="-2"/>
        </w:rPr>
        <w:t xml:space="preserve"> </w:t>
      </w:r>
      <w:r>
        <w:t>the</w:t>
      </w:r>
      <w:r>
        <w:rPr>
          <w:spacing w:val="-2"/>
        </w:rPr>
        <w:t xml:space="preserve"> </w:t>
      </w:r>
      <w:r>
        <w:t>odor</w:t>
      </w:r>
      <w:r>
        <w:rPr>
          <w:spacing w:val="-2"/>
        </w:rPr>
        <w:t xml:space="preserve"> </w:t>
      </w:r>
      <w:r>
        <w:t xml:space="preserve">in the wet well. The new SPS will be designed to handle </w:t>
      </w:r>
      <w:proofErr w:type="gramStart"/>
      <w:r>
        <w:t>all of</w:t>
      </w:r>
      <w:proofErr w:type="gramEnd"/>
      <w:r>
        <w:t xml:space="preserve"> the odors in the entire facility. The new station will house the channel grinders and generators inside the facility as opposed to the existing</w:t>
      </w:r>
      <w:r>
        <w:rPr>
          <w:spacing w:val="-4"/>
        </w:rPr>
        <w:t xml:space="preserve"> </w:t>
      </w:r>
      <w:r>
        <w:t>one.</w:t>
      </w:r>
    </w:p>
    <w:p w14:paraId="5CD69F45" w14:textId="77777777" w:rsidR="00F86E8C" w:rsidRDefault="00F86E8C">
      <w:pPr>
        <w:pStyle w:val="BodyText"/>
        <w:spacing w:before="137"/>
        <w:ind w:left="0"/>
      </w:pPr>
    </w:p>
    <w:p w14:paraId="5CD69F46" w14:textId="77777777" w:rsidR="00F86E8C" w:rsidRDefault="00000000">
      <w:pPr>
        <w:pStyle w:val="Heading1"/>
        <w:numPr>
          <w:ilvl w:val="0"/>
          <w:numId w:val="1"/>
        </w:numPr>
        <w:tabs>
          <w:tab w:val="left" w:pos="432"/>
        </w:tabs>
        <w:spacing w:line="259" w:lineRule="auto"/>
        <w:ind w:right="980" w:hanging="360"/>
      </w:pPr>
      <w:r>
        <w:rPr>
          <w:color w:val="365F91"/>
        </w:rPr>
        <w:t>Prepare</w:t>
      </w:r>
      <w:r>
        <w:rPr>
          <w:color w:val="365F91"/>
          <w:spacing w:val="-14"/>
        </w:rPr>
        <w:t xml:space="preserve"> </w:t>
      </w:r>
      <w:r>
        <w:rPr>
          <w:color w:val="365F91"/>
        </w:rPr>
        <w:t>an</w:t>
      </w:r>
      <w:r>
        <w:rPr>
          <w:color w:val="365F91"/>
          <w:spacing w:val="-5"/>
        </w:rPr>
        <w:t xml:space="preserve"> </w:t>
      </w:r>
      <w:r>
        <w:rPr>
          <w:color w:val="365F91"/>
        </w:rPr>
        <w:t>exhibit</w:t>
      </w:r>
      <w:r>
        <w:rPr>
          <w:color w:val="365F91"/>
          <w:spacing w:val="-11"/>
        </w:rPr>
        <w:t xml:space="preserve"> </w:t>
      </w:r>
      <w:r>
        <w:rPr>
          <w:color w:val="365F91"/>
        </w:rPr>
        <w:t>that</w:t>
      </w:r>
      <w:r>
        <w:rPr>
          <w:color w:val="365F91"/>
          <w:spacing w:val="-6"/>
        </w:rPr>
        <w:t xml:space="preserve"> </w:t>
      </w:r>
      <w:r>
        <w:rPr>
          <w:color w:val="365F91"/>
        </w:rPr>
        <w:t>shows</w:t>
      </w:r>
      <w:r>
        <w:rPr>
          <w:color w:val="365F91"/>
          <w:spacing w:val="-11"/>
        </w:rPr>
        <w:t xml:space="preserve"> </w:t>
      </w:r>
      <w:r>
        <w:rPr>
          <w:color w:val="365F91"/>
        </w:rPr>
        <w:t>how</w:t>
      </w:r>
      <w:r>
        <w:rPr>
          <w:color w:val="365F91"/>
          <w:spacing w:val="-6"/>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w:t>
      </w:r>
      <w:r>
        <w:rPr>
          <w:color w:val="365F91"/>
          <w:spacing w:val="-5"/>
        </w:rPr>
        <w:t xml:space="preserve"> </w:t>
      </w:r>
      <w:r>
        <w:rPr>
          <w:color w:val="365F91"/>
        </w:rPr>
        <w:t>sewer</w:t>
      </w:r>
      <w:r>
        <w:rPr>
          <w:color w:val="365F91"/>
          <w:spacing w:val="-8"/>
        </w:rPr>
        <w:t xml:space="preserve"> </w:t>
      </w:r>
      <w:r>
        <w:rPr>
          <w:color w:val="365F91"/>
        </w:rPr>
        <w:t>system</w:t>
      </w:r>
      <w:r>
        <w:rPr>
          <w:color w:val="365F91"/>
          <w:spacing w:val="-11"/>
        </w:rPr>
        <w:t xml:space="preserve"> </w:t>
      </w:r>
      <w:r>
        <w:rPr>
          <w:color w:val="365F91"/>
        </w:rPr>
        <w:t>works</w:t>
      </w:r>
      <w:r>
        <w:rPr>
          <w:color w:val="365F91"/>
          <w:spacing w:val="-9"/>
        </w:rPr>
        <w:t xml:space="preserve"> </w:t>
      </w:r>
      <w:r>
        <w:rPr>
          <w:color w:val="365F91"/>
        </w:rPr>
        <w:t>for</w:t>
      </w:r>
      <w:r>
        <w:rPr>
          <w:color w:val="365F91"/>
          <w:spacing w:val="-6"/>
        </w:rPr>
        <w:t xml:space="preserve"> </w:t>
      </w:r>
      <w:r>
        <w:rPr>
          <w:color w:val="365F91"/>
        </w:rPr>
        <w:t>the</w:t>
      </w:r>
      <w:r>
        <w:rPr>
          <w:color w:val="365F91"/>
          <w:spacing w:val="-9"/>
        </w:rPr>
        <w:t xml:space="preserve"> </w:t>
      </w:r>
      <w:r>
        <w:rPr>
          <w:color w:val="365F91"/>
        </w:rPr>
        <w:t>two sewersheds that are served by the Heritage Hunt</w:t>
      </w:r>
      <w:r>
        <w:rPr>
          <w:color w:val="365F91"/>
          <w:spacing w:val="-19"/>
        </w:rPr>
        <w:t xml:space="preserve"> </w:t>
      </w:r>
      <w:r>
        <w:rPr>
          <w:color w:val="365F91"/>
        </w:rPr>
        <w:t>SPS.</w:t>
      </w:r>
    </w:p>
    <w:p w14:paraId="5CD69F47" w14:textId="5A2F3A67" w:rsidR="00F86E8C" w:rsidRDefault="00000000">
      <w:pPr>
        <w:pStyle w:val="BodyText"/>
        <w:spacing w:before="160" w:line="259" w:lineRule="auto"/>
        <w:ind w:right="364"/>
      </w:pPr>
      <w:r>
        <w:t>An</w:t>
      </w:r>
      <w:r>
        <w:rPr>
          <w:spacing w:val="-3"/>
        </w:rPr>
        <w:t xml:space="preserve"> </w:t>
      </w:r>
      <w:r>
        <w:t>exhibit</w:t>
      </w:r>
      <w:r>
        <w:rPr>
          <w:spacing w:val="-5"/>
        </w:rPr>
        <w:t xml:space="preserve"> </w:t>
      </w:r>
      <w:r>
        <w:t>showing</w:t>
      </w:r>
      <w:r>
        <w:rPr>
          <w:spacing w:val="-3"/>
        </w:rPr>
        <w:t xml:space="preserve"> </w:t>
      </w:r>
      <w:r>
        <w:t>the</w:t>
      </w:r>
      <w:r>
        <w:rPr>
          <w:spacing w:val="-3"/>
        </w:rPr>
        <w:t xml:space="preserve"> </w:t>
      </w:r>
      <w:r>
        <w:t>contributing</w:t>
      </w:r>
      <w:r>
        <w:rPr>
          <w:spacing w:val="-5"/>
        </w:rPr>
        <w:t xml:space="preserve"> </w:t>
      </w:r>
      <w:r>
        <w:t>sewersheds</w:t>
      </w:r>
      <w:r>
        <w:rPr>
          <w:spacing w:val="-3"/>
        </w:rPr>
        <w:t xml:space="preserve"> </w:t>
      </w:r>
      <w:r>
        <w:t>that</w:t>
      </w:r>
      <w:r>
        <w:rPr>
          <w:spacing w:val="-4"/>
        </w:rPr>
        <w:t xml:space="preserve"> </w:t>
      </w:r>
      <w:r>
        <w:t>send</w:t>
      </w:r>
      <w:r>
        <w:rPr>
          <w:spacing w:val="-3"/>
        </w:rPr>
        <w:t xml:space="preserve"> </w:t>
      </w:r>
      <w:r>
        <w:t>flows</w:t>
      </w:r>
      <w:r>
        <w:rPr>
          <w:spacing w:val="-3"/>
        </w:rPr>
        <w:t xml:space="preserve"> </w:t>
      </w:r>
      <w:r>
        <w:t>to</w:t>
      </w:r>
      <w:r>
        <w:rPr>
          <w:spacing w:val="-5"/>
        </w:rPr>
        <w:t xml:space="preserve"> </w:t>
      </w:r>
      <w:r>
        <w:t>the</w:t>
      </w:r>
      <w:r>
        <w:rPr>
          <w:spacing w:val="-3"/>
        </w:rPr>
        <w:t xml:space="preserve"> </w:t>
      </w:r>
      <w:r>
        <w:t>Heritage</w:t>
      </w:r>
      <w:r>
        <w:rPr>
          <w:spacing w:val="-3"/>
        </w:rPr>
        <w:t xml:space="preserve"> </w:t>
      </w:r>
      <w:r>
        <w:t>Hunt</w:t>
      </w:r>
      <w:r>
        <w:rPr>
          <w:spacing w:val="-2"/>
        </w:rPr>
        <w:t xml:space="preserve"> </w:t>
      </w:r>
      <w:r>
        <w:t>SPS</w:t>
      </w:r>
      <w:r>
        <w:rPr>
          <w:spacing w:val="-3"/>
        </w:rPr>
        <w:t xml:space="preserve"> </w:t>
      </w:r>
      <w:r>
        <w:t>is</w:t>
      </w:r>
      <w:r>
        <w:rPr>
          <w:spacing w:val="-3"/>
        </w:rPr>
        <w:t xml:space="preserve"> </w:t>
      </w:r>
      <w:r>
        <w:t xml:space="preserve">completed and posted on Prince William Water’s project website </w:t>
      </w:r>
      <w:hyperlink r:id="rId11" w:history="1">
        <w:r w:rsidR="006C2A36" w:rsidRPr="00FA3F7D">
          <w:rPr>
            <w:rStyle w:val="Hyperlink"/>
          </w:rPr>
          <w:t>https://www.p</w:t>
        </w:r>
        <w:r w:rsidR="006C2A36" w:rsidRPr="00FA3F7D">
          <w:rPr>
            <w:rStyle w:val="Hyperlink"/>
          </w:rPr>
          <w:t>r</w:t>
        </w:r>
        <w:r w:rsidR="006C2A36" w:rsidRPr="00FA3F7D">
          <w:rPr>
            <w:rStyle w:val="Hyperlink"/>
          </w:rPr>
          <w:t>incewilliamwater.org/heritage-hunt-project</w:t>
        </w:r>
      </w:hyperlink>
    </w:p>
    <w:p w14:paraId="5CD69F48" w14:textId="77777777" w:rsidR="00F86E8C" w:rsidRDefault="00F86E8C">
      <w:pPr>
        <w:pStyle w:val="BodyText"/>
        <w:spacing w:before="141"/>
        <w:ind w:left="0"/>
      </w:pPr>
    </w:p>
    <w:p w14:paraId="5CD69F49" w14:textId="77777777" w:rsidR="00F86E8C" w:rsidRDefault="00000000">
      <w:pPr>
        <w:pStyle w:val="Heading1"/>
        <w:numPr>
          <w:ilvl w:val="0"/>
          <w:numId w:val="1"/>
        </w:numPr>
        <w:tabs>
          <w:tab w:val="left" w:pos="432"/>
        </w:tabs>
        <w:spacing w:line="254" w:lineRule="auto"/>
        <w:ind w:right="403" w:hanging="360"/>
      </w:pPr>
      <w:r>
        <w:rPr>
          <w:color w:val="365F91"/>
        </w:rPr>
        <w:t>Detailed</w:t>
      </w:r>
      <w:r>
        <w:rPr>
          <w:color w:val="365F91"/>
          <w:spacing w:val="-14"/>
        </w:rPr>
        <w:t xml:space="preserve"> </w:t>
      </w:r>
      <w:r>
        <w:rPr>
          <w:color w:val="365F91"/>
        </w:rPr>
        <w:t>site</w:t>
      </w:r>
      <w:r>
        <w:rPr>
          <w:color w:val="365F91"/>
          <w:spacing w:val="-11"/>
        </w:rPr>
        <w:t xml:space="preserve"> </w:t>
      </w:r>
      <w:r>
        <w:rPr>
          <w:color w:val="365F91"/>
        </w:rPr>
        <w:t>map</w:t>
      </w:r>
      <w:r>
        <w:rPr>
          <w:color w:val="365F91"/>
          <w:spacing w:val="-12"/>
        </w:rPr>
        <w:t xml:space="preserve"> </w:t>
      </w:r>
      <w:r>
        <w:rPr>
          <w:color w:val="365F91"/>
        </w:rPr>
        <w:t>showing</w:t>
      </w:r>
      <w:r>
        <w:rPr>
          <w:color w:val="365F91"/>
          <w:spacing w:val="-14"/>
        </w:rPr>
        <w:t xml:space="preserve"> </w:t>
      </w:r>
      <w:r>
        <w:rPr>
          <w:color w:val="365F91"/>
        </w:rPr>
        <w:t>planned</w:t>
      </w:r>
      <w:r>
        <w:rPr>
          <w:color w:val="365F91"/>
          <w:spacing w:val="-14"/>
        </w:rPr>
        <w:t xml:space="preserve"> </w:t>
      </w:r>
      <w:r>
        <w:rPr>
          <w:color w:val="365F91"/>
        </w:rPr>
        <w:t>construction</w:t>
      </w:r>
      <w:r>
        <w:rPr>
          <w:color w:val="365F91"/>
          <w:spacing w:val="-17"/>
        </w:rPr>
        <w:t xml:space="preserve"> </w:t>
      </w:r>
      <w:r>
        <w:rPr>
          <w:color w:val="365F91"/>
        </w:rPr>
        <w:t>areas</w:t>
      </w:r>
      <w:r>
        <w:rPr>
          <w:color w:val="365F91"/>
          <w:spacing w:val="-6"/>
        </w:rPr>
        <w:t xml:space="preserve"> </w:t>
      </w:r>
      <w:r>
        <w:rPr>
          <w:color w:val="365F91"/>
        </w:rPr>
        <w:t>to</w:t>
      </w:r>
      <w:r>
        <w:rPr>
          <w:color w:val="365F91"/>
          <w:spacing w:val="-9"/>
        </w:rPr>
        <w:t xml:space="preserve"> </w:t>
      </w:r>
      <w:r>
        <w:rPr>
          <w:color w:val="365F91"/>
        </w:rPr>
        <w:t>include</w:t>
      </w:r>
      <w:r>
        <w:rPr>
          <w:color w:val="365F91"/>
          <w:spacing w:val="-11"/>
        </w:rPr>
        <w:t xml:space="preserve"> </w:t>
      </w:r>
      <w:r>
        <w:rPr>
          <w:color w:val="365F91"/>
        </w:rPr>
        <w:t>all</w:t>
      </w:r>
      <w:r>
        <w:rPr>
          <w:color w:val="365F91"/>
          <w:spacing w:val="-6"/>
        </w:rPr>
        <w:t xml:space="preserve"> </w:t>
      </w:r>
      <w:r>
        <w:rPr>
          <w:color w:val="365F91"/>
        </w:rPr>
        <w:t>trees</w:t>
      </w:r>
      <w:r>
        <w:rPr>
          <w:color w:val="365F91"/>
          <w:spacing w:val="-6"/>
        </w:rPr>
        <w:t xml:space="preserve"> </w:t>
      </w:r>
      <w:r>
        <w:rPr>
          <w:color w:val="365F91"/>
        </w:rPr>
        <w:t>larger</w:t>
      </w:r>
      <w:r>
        <w:rPr>
          <w:color w:val="365F91"/>
          <w:spacing w:val="-11"/>
        </w:rPr>
        <w:t xml:space="preserve"> </w:t>
      </w:r>
      <w:r>
        <w:rPr>
          <w:color w:val="365F91"/>
        </w:rPr>
        <w:t>than</w:t>
      </w:r>
      <w:r>
        <w:rPr>
          <w:color w:val="365F91"/>
          <w:spacing w:val="-9"/>
        </w:rPr>
        <w:t xml:space="preserve"> </w:t>
      </w:r>
      <w:r>
        <w:rPr>
          <w:color w:val="365F91"/>
        </w:rPr>
        <w:t>3-inches</w:t>
      </w:r>
      <w:r>
        <w:rPr>
          <w:color w:val="365F91"/>
          <w:spacing w:val="-13"/>
        </w:rPr>
        <w:t xml:space="preserve"> </w:t>
      </w:r>
      <w:r>
        <w:rPr>
          <w:color w:val="365F91"/>
        </w:rPr>
        <w:t xml:space="preserve">in </w:t>
      </w:r>
      <w:r>
        <w:rPr>
          <w:color w:val="365F91"/>
          <w:spacing w:val="-2"/>
        </w:rPr>
        <w:t>diameter.</w:t>
      </w:r>
    </w:p>
    <w:p w14:paraId="5CD69F4A" w14:textId="77777777" w:rsidR="00F86E8C" w:rsidRDefault="00000000">
      <w:pPr>
        <w:pStyle w:val="BodyText"/>
        <w:spacing w:before="170" w:line="254" w:lineRule="auto"/>
      </w:pPr>
      <w:r>
        <w:t>A</w:t>
      </w:r>
      <w:r>
        <w:rPr>
          <w:spacing w:val="-3"/>
        </w:rPr>
        <w:t xml:space="preserve"> </w:t>
      </w:r>
      <w:r>
        <w:t>tree</w:t>
      </w:r>
      <w:r>
        <w:rPr>
          <w:spacing w:val="-2"/>
        </w:rPr>
        <w:t xml:space="preserve"> </w:t>
      </w:r>
      <w:r>
        <w:t>survey</w:t>
      </w:r>
      <w:r>
        <w:rPr>
          <w:spacing w:val="-2"/>
        </w:rPr>
        <w:t xml:space="preserve"> </w:t>
      </w:r>
      <w:r>
        <w:t>was</w:t>
      </w:r>
      <w:r>
        <w:rPr>
          <w:spacing w:val="-2"/>
        </w:rPr>
        <w:t xml:space="preserve"> </w:t>
      </w:r>
      <w:r>
        <w:t>completed</w:t>
      </w:r>
      <w:r>
        <w:rPr>
          <w:spacing w:val="-2"/>
        </w:rPr>
        <w:t xml:space="preserve"> </w:t>
      </w:r>
      <w:r>
        <w:t>in</w:t>
      </w:r>
      <w:r>
        <w:rPr>
          <w:spacing w:val="-2"/>
        </w:rPr>
        <w:t xml:space="preserve"> </w:t>
      </w:r>
      <w:r>
        <w:t>August</w:t>
      </w:r>
      <w:r>
        <w:rPr>
          <w:spacing w:val="-1"/>
        </w:rPr>
        <w:t xml:space="preserve"> </w:t>
      </w:r>
      <w:r>
        <w:t>2019</w:t>
      </w:r>
      <w:r>
        <w:rPr>
          <w:spacing w:val="-2"/>
        </w:rPr>
        <w:t xml:space="preserve"> </w:t>
      </w:r>
      <w:r>
        <w:t>and</w:t>
      </w:r>
      <w:r>
        <w:rPr>
          <w:spacing w:val="-2"/>
        </w:rPr>
        <w:t xml:space="preserve"> </w:t>
      </w:r>
      <w:r>
        <w:t>provided</w:t>
      </w:r>
      <w:r>
        <w:rPr>
          <w:spacing w:val="-2"/>
        </w:rPr>
        <w:t xml:space="preserve"> </w:t>
      </w:r>
      <w:r>
        <w:t>to</w:t>
      </w:r>
      <w:r>
        <w:rPr>
          <w:spacing w:val="-5"/>
        </w:rPr>
        <w:t xml:space="preserve"> </w:t>
      </w:r>
      <w:r>
        <w:t>the</w:t>
      </w:r>
      <w:r>
        <w:rPr>
          <w:spacing w:val="-4"/>
        </w:rPr>
        <w:t xml:space="preserve"> </w:t>
      </w:r>
      <w:r>
        <w:t>HOA</w:t>
      </w:r>
      <w:r>
        <w:rPr>
          <w:spacing w:val="-3"/>
        </w:rPr>
        <w:t xml:space="preserve"> </w:t>
      </w:r>
      <w:r>
        <w:t>and</w:t>
      </w:r>
      <w:r>
        <w:rPr>
          <w:spacing w:val="-2"/>
        </w:rPr>
        <w:t xml:space="preserve"> </w:t>
      </w:r>
      <w:r>
        <w:t>HOA</w:t>
      </w:r>
      <w:r>
        <w:rPr>
          <w:spacing w:val="-3"/>
        </w:rPr>
        <w:t xml:space="preserve"> </w:t>
      </w:r>
      <w:r>
        <w:t>Grounds</w:t>
      </w:r>
      <w:r>
        <w:rPr>
          <w:spacing w:val="-2"/>
        </w:rPr>
        <w:t xml:space="preserve"> </w:t>
      </w:r>
      <w:r>
        <w:t>Committee.</w:t>
      </w:r>
      <w:r>
        <w:rPr>
          <w:spacing w:val="-2"/>
        </w:rPr>
        <w:t xml:space="preserve"> </w:t>
      </w:r>
      <w:r>
        <w:t xml:space="preserve">The tree survey was utilized during the discussions regarding </w:t>
      </w:r>
      <w:proofErr w:type="gramStart"/>
      <w:r>
        <w:t>the SPS</w:t>
      </w:r>
      <w:proofErr w:type="gramEnd"/>
      <w:r>
        <w:t xml:space="preserve"> and FM designs.</w:t>
      </w:r>
    </w:p>
    <w:p w14:paraId="5CD69F4B" w14:textId="77777777" w:rsidR="00F86E8C" w:rsidRDefault="00F86E8C">
      <w:pPr>
        <w:pStyle w:val="BodyText"/>
        <w:spacing w:line="254" w:lineRule="auto"/>
        <w:sectPr w:rsidR="00F86E8C">
          <w:pgSz w:w="12240" w:h="15840"/>
          <w:pgMar w:top="1020" w:right="1080" w:bottom="920" w:left="1440" w:header="0" w:footer="726" w:gutter="0"/>
          <w:cols w:space="720"/>
        </w:sectPr>
      </w:pPr>
    </w:p>
    <w:p w14:paraId="5CD69F4C" w14:textId="77777777" w:rsidR="00F86E8C" w:rsidRDefault="00000000">
      <w:pPr>
        <w:pStyle w:val="Heading1"/>
        <w:numPr>
          <w:ilvl w:val="0"/>
          <w:numId w:val="1"/>
        </w:numPr>
        <w:tabs>
          <w:tab w:val="left" w:pos="432"/>
        </w:tabs>
        <w:spacing w:before="63" w:line="256" w:lineRule="auto"/>
        <w:ind w:right="320" w:hanging="360"/>
      </w:pPr>
      <w:r>
        <w:rPr>
          <w:color w:val="365F91"/>
        </w:rPr>
        <w:lastRenderedPageBreak/>
        <w:t>Designate</w:t>
      </w:r>
      <w:r>
        <w:rPr>
          <w:color w:val="365F91"/>
          <w:spacing w:val="-13"/>
        </w:rPr>
        <w:t xml:space="preserve"> </w:t>
      </w:r>
      <w:r>
        <w:rPr>
          <w:color w:val="365F91"/>
        </w:rPr>
        <w:t>any</w:t>
      </w:r>
      <w:r>
        <w:rPr>
          <w:color w:val="365F91"/>
          <w:spacing w:val="-10"/>
        </w:rPr>
        <w:t xml:space="preserve"> </w:t>
      </w:r>
      <w:r>
        <w:rPr>
          <w:color w:val="365F91"/>
        </w:rPr>
        <w:t>trees</w:t>
      </w:r>
      <w:r>
        <w:rPr>
          <w:color w:val="365F91"/>
          <w:spacing w:val="-11"/>
        </w:rPr>
        <w:t xml:space="preserve"> </w:t>
      </w:r>
      <w:r>
        <w:rPr>
          <w:color w:val="365F91"/>
        </w:rPr>
        <w:t>3-inches</w:t>
      </w:r>
      <w:r>
        <w:rPr>
          <w:color w:val="365F91"/>
          <w:spacing w:val="-10"/>
        </w:rPr>
        <w:t xml:space="preserve"> </w:t>
      </w:r>
      <w:r>
        <w:rPr>
          <w:color w:val="365F91"/>
        </w:rPr>
        <w:t>in</w:t>
      </w:r>
      <w:r>
        <w:rPr>
          <w:color w:val="365F91"/>
          <w:spacing w:val="-7"/>
        </w:rPr>
        <w:t xml:space="preserve"> </w:t>
      </w:r>
      <w:r>
        <w:rPr>
          <w:color w:val="365F91"/>
        </w:rPr>
        <w:t>diameter</w:t>
      </w:r>
      <w:r>
        <w:rPr>
          <w:color w:val="365F91"/>
          <w:spacing w:val="-11"/>
        </w:rPr>
        <w:t xml:space="preserve"> </w:t>
      </w:r>
      <w:r>
        <w:rPr>
          <w:color w:val="365F91"/>
        </w:rPr>
        <w:t>or</w:t>
      </w:r>
      <w:r>
        <w:rPr>
          <w:color w:val="365F91"/>
          <w:spacing w:val="-4"/>
        </w:rPr>
        <w:t xml:space="preserve"> </w:t>
      </w:r>
      <w:r>
        <w:rPr>
          <w:color w:val="365F91"/>
        </w:rPr>
        <w:t>other</w:t>
      </w:r>
      <w:r>
        <w:rPr>
          <w:color w:val="365F91"/>
          <w:spacing w:val="-9"/>
        </w:rPr>
        <w:t xml:space="preserve"> </w:t>
      </w:r>
      <w:r>
        <w:rPr>
          <w:color w:val="365F91"/>
        </w:rPr>
        <w:t>infrastructure,</w:t>
      </w:r>
      <w:r>
        <w:rPr>
          <w:color w:val="365F91"/>
          <w:spacing w:val="-19"/>
        </w:rPr>
        <w:t xml:space="preserve"> </w:t>
      </w:r>
      <w:r>
        <w:rPr>
          <w:color w:val="365F91"/>
        </w:rPr>
        <w:t>such</w:t>
      </w:r>
      <w:r>
        <w:rPr>
          <w:color w:val="365F91"/>
          <w:spacing w:val="-9"/>
        </w:rPr>
        <w:t xml:space="preserve"> </w:t>
      </w:r>
      <w:r>
        <w:rPr>
          <w:color w:val="365F91"/>
        </w:rPr>
        <w:t>as</w:t>
      </w:r>
      <w:r>
        <w:rPr>
          <w:color w:val="365F91"/>
          <w:spacing w:val="-7"/>
        </w:rPr>
        <w:t xml:space="preserve"> </w:t>
      </w:r>
      <w:r>
        <w:rPr>
          <w:color w:val="365F91"/>
        </w:rPr>
        <w:t>sidewalks,</w:t>
      </w:r>
      <w:r>
        <w:rPr>
          <w:color w:val="365F91"/>
          <w:spacing w:val="-14"/>
        </w:rPr>
        <w:t xml:space="preserve"> </w:t>
      </w:r>
      <w:r>
        <w:rPr>
          <w:color w:val="365F91"/>
        </w:rPr>
        <w:t>etc.</w:t>
      </w:r>
      <w:r>
        <w:rPr>
          <w:color w:val="365F91"/>
          <w:spacing w:val="-9"/>
        </w:rPr>
        <w:t xml:space="preserve"> </w:t>
      </w:r>
      <w:r>
        <w:rPr>
          <w:color w:val="365F91"/>
        </w:rPr>
        <w:t>that</w:t>
      </w:r>
      <w:r>
        <w:rPr>
          <w:color w:val="365F91"/>
          <w:spacing w:val="-6"/>
        </w:rPr>
        <w:t xml:space="preserve"> </w:t>
      </w:r>
      <w:r>
        <w:rPr>
          <w:color w:val="365F91"/>
        </w:rPr>
        <w:t>may need to be removed for</w:t>
      </w:r>
      <w:r>
        <w:rPr>
          <w:color w:val="365F91"/>
          <w:spacing w:val="-2"/>
        </w:rPr>
        <w:t xml:space="preserve"> </w:t>
      </w:r>
      <w:r>
        <w:rPr>
          <w:color w:val="365F91"/>
        </w:rPr>
        <w:t>approval.</w:t>
      </w:r>
    </w:p>
    <w:p w14:paraId="5CD69F4D" w14:textId="77777777" w:rsidR="00F86E8C" w:rsidRDefault="00000000">
      <w:pPr>
        <w:pStyle w:val="BodyText"/>
        <w:spacing w:before="162" w:line="259" w:lineRule="auto"/>
        <w:ind w:right="252"/>
      </w:pPr>
      <w:r>
        <w:t>The</w:t>
      </w:r>
      <w:r>
        <w:rPr>
          <w:spacing w:val="-2"/>
        </w:rPr>
        <w:t xml:space="preserve"> </w:t>
      </w:r>
      <w:r>
        <w:t>Site</w:t>
      </w:r>
      <w:r>
        <w:rPr>
          <w:spacing w:val="-2"/>
        </w:rPr>
        <w:t xml:space="preserve"> </w:t>
      </w:r>
      <w:r>
        <w:t>Plan</w:t>
      </w:r>
      <w:r>
        <w:rPr>
          <w:spacing w:val="-4"/>
        </w:rPr>
        <w:t xml:space="preserve"> </w:t>
      </w:r>
      <w:r>
        <w:t>for</w:t>
      </w:r>
      <w:r>
        <w:rPr>
          <w:spacing w:val="-4"/>
        </w:rPr>
        <w:t xml:space="preserve"> </w:t>
      </w:r>
      <w:r>
        <w:t>the</w:t>
      </w:r>
      <w:r>
        <w:rPr>
          <w:spacing w:val="-2"/>
        </w:rPr>
        <w:t xml:space="preserve"> </w:t>
      </w:r>
      <w:r>
        <w:t>SPS</w:t>
      </w:r>
      <w:r>
        <w:rPr>
          <w:spacing w:val="-5"/>
        </w:rPr>
        <w:t xml:space="preserve"> </w:t>
      </w:r>
      <w:r>
        <w:t>has</w:t>
      </w:r>
      <w:r>
        <w:rPr>
          <w:spacing w:val="-2"/>
        </w:rPr>
        <w:t xml:space="preserve"> </w:t>
      </w:r>
      <w:r>
        <w:t>been</w:t>
      </w:r>
      <w:r>
        <w:rPr>
          <w:spacing w:val="-2"/>
        </w:rPr>
        <w:t xml:space="preserve"> </w:t>
      </w:r>
      <w:r>
        <w:t>approved</w:t>
      </w:r>
      <w:r>
        <w:rPr>
          <w:spacing w:val="-2"/>
        </w:rPr>
        <w:t xml:space="preserve"> </w:t>
      </w:r>
      <w:r>
        <w:t>by</w:t>
      </w:r>
      <w:r>
        <w:rPr>
          <w:spacing w:val="-2"/>
        </w:rPr>
        <w:t xml:space="preserve"> </w:t>
      </w:r>
      <w:r>
        <w:t>Prince</w:t>
      </w:r>
      <w:r>
        <w:rPr>
          <w:spacing w:val="-4"/>
        </w:rPr>
        <w:t xml:space="preserve"> </w:t>
      </w:r>
      <w:r>
        <w:t>William</w:t>
      </w:r>
      <w:r>
        <w:rPr>
          <w:spacing w:val="-1"/>
        </w:rPr>
        <w:t xml:space="preserve"> </w:t>
      </w:r>
      <w:r>
        <w:t>County.</w:t>
      </w:r>
      <w:r>
        <w:rPr>
          <w:spacing w:val="-2"/>
        </w:rPr>
        <w:t xml:space="preserve"> </w:t>
      </w:r>
      <w:r>
        <w:t>The</w:t>
      </w:r>
      <w:r>
        <w:rPr>
          <w:spacing w:val="-5"/>
        </w:rPr>
        <w:t xml:space="preserve"> </w:t>
      </w:r>
      <w:r>
        <w:t>FM</w:t>
      </w:r>
      <w:r>
        <w:rPr>
          <w:spacing w:val="-4"/>
        </w:rPr>
        <w:t xml:space="preserve"> </w:t>
      </w:r>
      <w:r>
        <w:t>plans</w:t>
      </w:r>
      <w:r>
        <w:rPr>
          <w:spacing w:val="-4"/>
        </w:rPr>
        <w:t xml:space="preserve"> </w:t>
      </w:r>
      <w:r>
        <w:t>include</w:t>
      </w:r>
      <w:r>
        <w:rPr>
          <w:spacing w:val="-2"/>
        </w:rPr>
        <w:t xml:space="preserve"> </w:t>
      </w:r>
      <w:r>
        <w:t>restoration of the curb, sidewalk, etc. disturbed by construction.</w:t>
      </w:r>
    </w:p>
    <w:p w14:paraId="5CD69F4E" w14:textId="77777777" w:rsidR="00F86E8C" w:rsidRDefault="00F86E8C">
      <w:pPr>
        <w:pStyle w:val="BodyText"/>
        <w:spacing w:before="137"/>
        <w:ind w:left="0"/>
      </w:pPr>
    </w:p>
    <w:p w14:paraId="5CD69F4F" w14:textId="77777777" w:rsidR="00F86E8C" w:rsidRDefault="00000000">
      <w:pPr>
        <w:pStyle w:val="Heading1"/>
        <w:numPr>
          <w:ilvl w:val="0"/>
          <w:numId w:val="1"/>
        </w:numPr>
        <w:tabs>
          <w:tab w:val="left" w:pos="432"/>
        </w:tabs>
        <w:ind w:hanging="362"/>
      </w:pPr>
      <w:r>
        <w:rPr>
          <w:color w:val="365F91"/>
        </w:rPr>
        <w:t>Site</w:t>
      </w:r>
      <w:r>
        <w:rPr>
          <w:color w:val="365F91"/>
          <w:spacing w:val="-12"/>
        </w:rPr>
        <w:t xml:space="preserve"> </w:t>
      </w:r>
      <w:r>
        <w:rPr>
          <w:color w:val="365F91"/>
        </w:rPr>
        <w:t>map</w:t>
      </w:r>
      <w:r>
        <w:rPr>
          <w:color w:val="365F91"/>
          <w:spacing w:val="-7"/>
        </w:rPr>
        <w:t xml:space="preserve"> </w:t>
      </w:r>
      <w:r>
        <w:rPr>
          <w:color w:val="365F91"/>
        </w:rPr>
        <w:t>showing</w:t>
      </w:r>
      <w:r>
        <w:rPr>
          <w:color w:val="365F91"/>
          <w:spacing w:val="-10"/>
        </w:rPr>
        <w:t xml:space="preserve"> </w:t>
      </w:r>
      <w:r>
        <w:rPr>
          <w:color w:val="365F91"/>
        </w:rPr>
        <w:t>SA</w:t>
      </w:r>
      <w:r>
        <w:rPr>
          <w:color w:val="365F91"/>
          <w:spacing w:val="-6"/>
        </w:rPr>
        <w:t xml:space="preserve"> </w:t>
      </w:r>
      <w:r>
        <w:rPr>
          <w:color w:val="365F91"/>
        </w:rPr>
        <w:t>property</w:t>
      </w:r>
      <w:r>
        <w:rPr>
          <w:color w:val="365F91"/>
          <w:spacing w:val="-13"/>
        </w:rPr>
        <w:t xml:space="preserve"> </w:t>
      </w:r>
      <w:r>
        <w:rPr>
          <w:color w:val="365F91"/>
        </w:rPr>
        <w:t>and</w:t>
      </w:r>
      <w:r>
        <w:rPr>
          <w:color w:val="365F91"/>
          <w:spacing w:val="-10"/>
        </w:rPr>
        <w:t xml:space="preserve"> </w:t>
      </w:r>
      <w:r>
        <w:rPr>
          <w:color w:val="365F91"/>
        </w:rPr>
        <w:t>all</w:t>
      </w:r>
      <w:r>
        <w:rPr>
          <w:color w:val="365F91"/>
          <w:spacing w:val="-5"/>
        </w:rPr>
        <w:t xml:space="preserve"> </w:t>
      </w:r>
      <w:r>
        <w:rPr>
          <w:color w:val="365F91"/>
        </w:rPr>
        <w:t>existing</w:t>
      </w:r>
      <w:r>
        <w:rPr>
          <w:color w:val="365F91"/>
          <w:spacing w:val="-14"/>
        </w:rPr>
        <w:t xml:space="preserve"> </w:t>
      </w:r>
      <w:r>
        <w:rPr>
          <w:color w:val="365F91"/>
        </w:rPr>
        <w:t>easement</w:t>
      </w:r>
      <w:r>
        <w:rPr>
          <w:color w:val="365F91"/>
          <w:spacing w:val="-12"/>
        </w:rPr>
        <w:t xml:space="preserve"> </w:t>
      </w:r>
      <w:r>
        <w:rPr>
          <w:color w:val="365F91"/>
          <w:spacing w:val="-2"/>
        </w:rPr>
        <w:t>rights.</w:t>
      </w:r>
    </w:p>
    <w:p w14:paraId="5CD69F50" w14:textId="77777777" w:rsidR="00F86E8C" w:rsidRDefault="00000000">
      <w:pPr>
        <w:pStyle w:val="BodyText"/>
        <w:spacing w:before="184" w:line="259" w:lineRule="auto"/>
        <w:ind w:right="126"/>
      </w:pPr>
      <w:r>
        <w:t>Final</w:t>
      </w:r>
      <w:r>
        <w:rPr>
          <w:spacing w:val="-1"/>
        </w:rPr>
        <w:t xml:space="preserve"> </w:t>
      </w:r>
      <w:r>
        <w:t>easement</w:t>
      </w:r>
      <w:r>
        <w:rPr>
          <w:spacing w:val="-1"/>
        </w:rPr>
        <w:t xml:space="preserve"> </w:t>
      </w:r>
      <w:r>
        <w:t>exhibits</w:t>
      </w:r>
      <w:r>
        <w:rPr>
          <w:spacing w:val="-2"/>
        </w:rPr>
        <w:t xml:space="preserve"> </w:t>
      </w:r>
      <w:r>
        <w:t>were</w:t>
      </w:r>
      <w:r>
        <w:rPr>
          <w:spacing w:val="-2"/>
        </w:rPr>
        <w:t xml:space="preserve"> </w:t>
      </w:r>
      <w:r>
        <w:t>provided</w:t>
      </w:r>
      <w:r>
        <w:rPr>
          <w:spacing w:val="-4"/>
        </w:rPr>
        <w:t xml:space="preserve"> </w:t>
      </w:r>
      <w:r>
        <w:t>to</w:t>
      </w:r>
      <w:r>
        <w:rPr>
          <w:spacing w:val="-2"/>
        </w:rPr>
        <w:t xml:space="preserve"> </w:t>
      </w:r>
      <w:r>
        <w:t>the</w:t>
      </w:r>
      <w:r>
        <w:rPr>
          <w:spacing w:val="-2"/>
        </w:rPr>
        <w:t xml:space="preserve"> </w:t>
      </w:r>
      <w:r>
        <w:t>HOA</w:t>
      </w:r>
      <w:r>
        <w:rPr>
          <w:spacing w:val="-3"/>
        </w:rPr>
        <w:t xml:space="preserve"> </w:t>
      </w:r>
      <w:r>
        <w:t>showing</w:t>
      </w:r>
      <w:r>
        <w:rPr>
          <w:spacing w:val="-1"/>
        </w:rPr>
        <w:t xml:space="preserve"> </w:t>
      </w:r>
      <w:r>
        <w:t>Prince</w:t>
      </w:r>
      <w:r>
        <w:rPr>
          <w:spacing w:val="-2"/>
        </w:rPr>
        <w:t xml:space="preserve"> </w:t>
      </w:r>
      <w:r>
        <w:t>William</w:t>
      </w:r>
      <w:r>
        <w:rPr>
          <w:spacing w:val="-4"/>
        </w:rPr>
        <w:t xml:space="preserve"> </w:t>
      </w:r>
      <w:r>
        <w:t>Water</w:t>
      </w:r>
      <w:r>
        <w:rPr>
          <w:spacing w:val="-2"/>
        </w:rPr>
        <w:t xml:space="preserve"> </w:t>
      </w:r>
      <w:r>
        <w:t>property</w:t>
      </w:r>
      <w:r>
        <w:rPr>
          <w:spacing w:val="-2"/>
        </w:rPr>
        <w:t xml:space="preserve"> </w:t>
      </w:r>
      <w:r>
        <w:t>and</w:t>
      </w:r>
      <w:r>
        <w:rPr>
          <w:spacing w:val="-4"/>
        </w:rPr>
        <w:t xml:space="preserve"> </w:t>
      </w:r>
      <w:r>
        <w:t>the ingress/egress</w:t>
      </w:r>
      <w:r>
        <w:rPr>
          <w:spacing w:val="-6"/>
        </w:rPr>
        <w:t xml:space="preserve"> </w:t>
      </w:r>
      <w:r>
        <w:t>and</w:t>
      </w:r>
      <w:r>
        <w:rPr>
          <w:spacing w:val="-6"/>
        </w:rPr>
        <w:t xml:space="preserve"> </w:t>
      </w:r>
      <w:r>
        <w:t>utility</w:t>
      </w:r>
      <w:r>
        <w:rPr>
          <w:spacing w:val="-6"/>
        </w:rPr>
        <w:t xml:space="preserve"> </w:t>
      </w:r>
      <w:r>
        <w:t>easements</w:t>
      </w:r>
      <w:r>
        <w:rPr>
          <w:spacing w:val="-4"/>
        </w:rPr>
        <w:t xml:space="preserve"> </w:t>
      </w:r>
      <w:r>
        <w:t>prior</w:t>
      </w:r>
      <w:r>
        <w:rPr>
          <w:spacing w:val="-3"/>
        </w:rPr>
        <w:t xml:space="preserve"> </w:t>
      </w:r>
      <w:r>
        <w:t>to</w:t>
      </w:r>
      <w:r>
        <w:rPr>
          <w:spacing w:val="-6"/>
        </w:rPr>
        <w:t xml:space="preserve"> </w:t>
      </w:r>
      <w:r>
        <w:t>final</w:t>
      </w:r>
      <w:r>
        <w:rPr>
          <w:spacing w:val="-5"/>
        </w:rPr>
        <w:t xml:space="preserve"> </w:t>
      </w:r>
      <w:r>
        <w:t>execution</w:t>
      </w:r>
      <w:r>
        <w:rPr>
          <w:spacing w:val="-6"/>
        </w:rPr>
        <w:t xml:space="preserve"> </w:t>
      </w:r>
      <w:r>
        <w:t>and</w:t>
      </w:r>
      <w:r>
        <w:rPr>
          <w:spacing w:val="-6"/>
        </w:rPr>
        <w:t xml:space="preserve"> </w:t>
      </w:r>
      <w:r>
        <w:t>recording</w:t>
      </w:r>
      <w:r>
        <w:rPr>
          <w:spacing w:val="-3"/>
        </w:rPr>
        <w:t xml:space="preserve"> </w:t>
      </w:r>
      <w:r>
        <w:t>of</w:t>
      </w:r>
      <w:r>
        <w:rPr>
          <w:spacing w:val="-3"/>
        </w:rPr>
        <w:t xml:space="preserve"> </w:t>
      </w:r>
      <w:r>
        <w:t>the</w:t>
      </w:r>
      <w:r>
        <w:rPr>
          <w:spacing w:val="-4"/>
        </w:rPr>
        <w:t xml:space="preserve"> </w:t>
      </w:r>
      <w:r>
        <w:t>deeds</w:t>
      </w:r>
      <w:r>
        <w:rPr>
          <w:spacing w:val="-3"/>
        </w:rPr>
        <w:t xml:space="preserve"> </w:t>
      </w:r>
      <w:r>
        <w:t>of</w:t>
      </w:r>
      <w:r>
        <w:rPr>
          <w:spacing w:val="-3"/>
        </w:rPr>
        <w:t xml:space="preserve"> </w:t>
      </w:r>
      <w:r>
        <w:rPr>
          <w:spacing w:val="-2"/>
        </w:rPr>
        <w:t>easement.</w:t>
      </w:r>
    </w:p>
    <w:p w14:paraId="5CD69F51" w14:textId="77777777" w:rsidR="00F86E8C" w:rsidRDefault="00F86E8C">
      <w:pPr>
        <w:pStyle w:val="BodyText"/>
        <w:spacing w:before="16"/>
        <w:ind w:left="0"/>
      </w:pPr>
    </w:p>
    <w:p w14:paraId="5CD69F52" w14:textId="77777777" w:rsidR="00F86E8C" w:rsidRDefault="00000000">
      <w:pPr>
        <w:pStyle w:val="Heading1"/>
        <w:numPr>
          <w:ilvl w:val="0"/>
          <w:numId w:val="1"/>
        </w:numPr>
        <w:tabs>
          <w:tab w:val="left" w:pos="432"/>
        </w:tabs>
        <w:ind w:hanging="362"/>
      </w:pPr>
      <w:r>
        <w:rPr>
          <w:color w:val="365F91"/>
        </w:rPr>
        <w:t>Has</w:t>
      </w:r>
      <w:r>
        <w:rPr>
          <w:color w:val="365F91"/>
          <w:spacing w:val="-14"/>
        </w:rPr>
        <w:t xml:space="preserve"> </w:t>
      </w:r>
      <w:r>
        <w:rPr>
          <w:color w:val="365F91"/>
        </w:rPr>
        <w:t>Environmental</w:t>
      </w:r>
      <w:r>
        <w:rPr>
          <w:color w:val="365F91"/>
          <w:spacing w:val="-14"/>
        </w:rPr>
        <w:t xml:space="preserve"> </w:t>
      </w:r>
      <w:r>
        <w:rPr>
          <w:color w:val="365F91"/>
        </w:rPr>
        <w:t>Impact</w:t>
      </w:r>
      <w:r>
        <w:rPr>
          <w:color w:val="365F91"/>
          <w:spacing w:val="-9"/>
        </w:rPr>
        <w:t xml:space="preserve"> </w:t>
      </w:r>
      <w:r>
        <w:rPr>
          <w:color w:val="365F91"/>
        </w:rPr>
        <w:t>Statement</w:t>
      </w:r>
      <w:r>
        <w:rPr>
          <w:color w:val="365F91"/>
          <w:spacing w:val="-12"/>
        </w:rPr>
        <w:t xml:space="preserve"> </w:t>
      </w:r>
      <w:r>
        <w:rPr>
          <w:color w:val="365F91"/>
        </w:rPr>
        <w:t>been</w:t>
      </w:r>
      <w:r>
        <w:rPr>
          <w:color w:val="365F91"/>
          <w:spacing w:val="-11"/>
        </w:rPr>
        <w:t xml:space="preserve"> </w:t>
      </w:r>
      <w:r>
        <w:rPr>
          <w:color w:val="365F91"/>
        </w:rPr>
        <w:t>submitted</w:t>
      </w:r>
      <w:r>
        <w:rPr>
          <w:color w:val="365F91"/>
          <w:spacing w:val="-13"/>
        </w:rPr>
        <w:t xml:space="preserve"> </w:t>
      </w:r>
      <w:r>
        <w:rPr>
          <w:color w:val="365F91"/>
        </w:rPr>
        <w:t>and</w:t>
      </w:r>
      <w:r>
        <w:rPr>
          <w:color w:val="365F91"/>
          <w:spacing w:val="-11"/>
        </w:rPr>
        <w:t xml:space="preserve"> </w:t>
      </w:r>
      <w:r>
        <w:rPr>
          <w:color w:val="365F91"/>
          <w:spacing w:val="-2"/>
        </w:rPr>
        <w:t>approved?</w:t>
      </w:r>
    </w:p>
    <w:p w14:paraId="5CD69F53" w14:textId="77777777" w:rsidR="00F86E8C" w:rsidRDefault="00000000">
      <w:pPr>
        <w:pStyle w:val="BodyText"/>
        <w:spacing w:before="185" w:line="256" w:lineRule="auto"/>
        <w:ind w:right="252"/>
      </w:pPr>
      <w:r>
        <w:t>An</w:t>
      </w:r>
      <w:r>
        <w:rPr>
          <w:spacing w:val="-3"/>
        </w:rPr>
        <w:t xml:space="preserve"> </w:t>
      </w:r>
      <w:r>
        <w:t>Environmental</w:t>
      </w:r>
      <w:r>
        <w:rPr>
          <w:spacing w:val="-2"/>
        </w:rPr>
        <w:t xml:space="preserve"> </w:t>
      </w:r>
      <w:r>
        <w:t>Impact</w:t>
      </w:r>
      <w:r>
        <w:rPr>
          <w:spacing w:val="-5"/>
        </w:rPr>
        <w:t xml:space="preserve"> </w:t>
      </w:r>
      <w:r>
        <w:t>Statement</w:t>
      </w:r>
      <w:r>
        <w:rPr>
          <w:spacing w:val="-5"/>
        </w:rPr>
        <w:t xml:space="preserve"> </w:t>
      </w:r>
      <w:r>
        <w:t>is</w:t>
      </w:r>
      <w:r>
        <w:rPr>
          <w:spacing w:val="-5"/>
        </w:rPr>
        <w:t xml:space="preserve"> </w:t>
      </w:r>
      <w:r>
        <w:t>only</w:t>
      </w:r>
      <w:r>
        <w:rPr>
          <w:spacing w:val="-3"/>
        </w:rPr>
        <w:t xml:space="preserve"> </w:t>
      </w:r>
      <w:r>
        <w:t>required</w:t>
      </w:r>
      <w:r>
        <w:rPr>
          <w:spacing w:val="-5"/>
        </w:rPr>
        <w:t xml:space="preserve"> </w:t>
      </w:r>
      <w:r>
        <w:t>for</w:t>
      </w:r>
      <w:r>
        <w:rPr>
          <w:spacing w:val="-3"/>
        </w:rPr>
        <w:t xml:space="preserve"> </w:t>
      </w:r>
      <w:r>
        <w:t>federally</w:t>
      </w:r>
      <w:r>
        <w:rPr>
          <w:spacing w:val="-5"/>
        </w:rPr>
        <w:t xml:space="preserve"> </w:t>
      </w:r>
      <w:r>
        <w:t>funded</w:t>
      </w:r>
      <w:r>
        <w:rPr>
          <w:spacing w:val="-5"/>
        </w:rPr>
        <w:t xml:space="preserve"> </w:t>
      </w:r>
      <w:r>
        <w:t>projects.</w:t>
      </w:r>
      <w:r>
        <w:rPr>
          <w:spacing w:val="-3"/>
        </w:rPr>
        <w:t xml:space="preserve"> </w:t>
      </w:r>
      <w:r>
        <w:t>This</w:t>
      </w:r>
      <w:r>
        <w:rPr>
          <w:spacing w:val="-2"/>
        </w:rPr>
        <w:t xml:space="preserve"> </w:t>
      </w:r>
      <w:r>
        <w:t>project</w:t>
      </w:r>
      <w:r>
        <w:rPr>
          <w:spacing w:val="-2"/>
        </w:rPr>
        <w:t xml:space="preserve"> </w:t>
      </w:r>
      <w:r>
        <w:t>is</w:t>
      </w:r>
      <w:r>
        <w:rPr>
          <w:spacing w:val="-3"/>
        </w:rPr>
        <w:t xml:space="preserve"> </w:t>
      </w:r>
      <w:r>
        <w:t>not federally funded.</w:t>
      </w:r>
    </w:p>
    <w:p w14:paraId="5CD69F54" w14:textId="77777777" w:rsidR="00F86E8C" w:rsidRDefault="00F86E8C">
      <w:pPr>
        <w:pStyle w:val="BodyText"/>
        <w:spacing w:before="19"/>
        <w:ind w:left="0"/>
      </w:pPr>
    </w:p>
    <w:p w14:paraId="5CD69F55" w14:textId="77777777" w:rsidR="00F86E8C" w:rsidRDefault="00000000">
      <w:pPr>
        <w:pStyle w:val="Heading1"/>
        <w:numPr>
          <w:ilvl w:val="0"/>
          <w:numId w:val="1"/>
        </w:numPr>
        <w:tabs>
          <w:tab w:val="left" w:pos="432"/>
        </w:tabs>
        <w:ind w:hanging="362"/>
      </w:pPr>
      <w:r>
        <w:rPr>
          <w:color w:val="365F91"/>
        </w:rPr>
        <w:t>What</w:t>
      </w:r>
      <w:r>
        <w:rPr>
          <w:color w:val="365F91"/>
          <w:spacing w:val="-16"/>
        </w:rPr>
        <w:t xml:space="preserve"> </w:t>
      </w:r>
      <w:r>
        <w:rPr>
          <w:color w:val="365F91"/>
        </w:rPr>
        <w:t>is</w:t>
      </w:r>
      <w:r>
        <w:rPr>
          <w:color w:val="365F91"/>
          <w:spacing w:val="-10"/>
        </w:rPr>
        <w:t xml:space="preserve"> </w:t>
      </w:r>
      <w:r>
        <w:rPr>
          <w:color w:val="365F91"/>
        </w:rPr>
        <w:t>the</w:t>
      </w:r>
      <w:r>
        <w:rPr>
          <w:color w:val="365F91"/>
          <w:spacing w:val="-10"/>
        </w:rPr>
        <w:t xml:space="preserve"> </w:t>
      </w:r>
      <w:r>
        <w:rPr>
          <w:color w:val="365F91"/>
        </w:rPr>
        <w:t>on-site</w:t>
      </w:r>
      <w:r>
        <w:rPr>
          <w:color w:val="365F91"/>
          <w:spacing w:val="-10"/>
        </w:rPr>
        <w:t xml:space="preserve"> </w:t>
      </w:r>
      <w:r>
        <w:rPr>
          <w:color w:val="365F91"/>
        </w:rPr>
        <w:t>security</w:t>
      </w:r>
      <w:r>
        <w:rPr>
          <w:color w:val="365F91"/>
          <w:spacing w:val="-11"/>
        </w:rPr>
        <w:t xml:space="preserve"> </w:t>
      </w:r>
      <w:r>
        <w:rPr>
          <w:color w:val="365F91"/>
        </w:rPr>
        <w:t>during</w:t>
      </w:r>
      <w:r>
        <w:rPr>
          <w:color w:val="365F91"/>
          <w:spacing w:val="-13"/>
        </w:rPr>
        <w:t xml:space="preserve"> </w:t>
      </w:r>
      <w:r>
        <w:rPr>
          <w:color w:val="365F91"/>
        </w:rPr>
        <w:t>construction</w:t>
      </w:r>
      <w:r>
        <w:rPr>
          <w:color w:val="365F91"/>
          <w:spacing w:val="-15"/>
        </w:rPr>
        <w:t xml:space="preserve"> </w:t>
      </w:r>
      <w:r>
        <w:rPr>
          <w:color w:val="365F91"/>
        </w:rPr>
        <w:t>including</w:t>
      </w:r>
      <w:r>
        <w:rPr>
          <w:color w:val="365F91"/>
          <w:spacing w:val="-10"/>
        </w:rPr>
        <w:t xml:space="preserve"> </w:t>
      </w:r>
      <w:r>
        <w:rPr>
          <w:color w:val="365F91"/>
        </w:rPr>
        <w:t>parking</w:t>
      </w:r>
      <w:r>
        <w:rPr>
          <w:color w:val="365F91"/>
          <w:spacing w:val="-13"/>
        </w:rPr>
        <w:t xml:space="preserve"> </w:t>
      </w:r>
      <w:r>
        <w:rPr>
          <w:color w:val="365F91"/>
        </w:rPr>
        <w:t>for</w:t>
      </w:r>
      <w:r>
        <w:rPr>
          <w:color w:val="365F91"/>
          <w:spacing w:val="-6"/>
        </w:rPr>
        <w:t xml:space="preserve"> </w:t>
      </w:r>
      <w:r>
        <w:rPr>
          <w:color w:val="365F91"/>
        </w:rPr>
        <w:t>project</w:t>
      </w:r>
      <w:r>
        <w:rPr>
          <w:color w:val="365F91"/>
          <w:spacing w:val="-13"/>
        </w:rPr>
        <w:t xml:space="preserve"> </w:t>
      </w:r>
      <w:r>
        <w:rPr>
          <w:color w:val="365F91"/>
          <w:spacing w:val="-2"/>
        </w:rPr>
        <w:t>vehicles?</w:t>
      </w:r>
    </w:p>
    <w:p w14:paraId="5CD69F56" w14:textId="77777777" w:rsidR="00F86E8C" w:rsidRDefault="00000000">
      <w:pPr>
        <w:pStyle w:val="BodyText"/>
        <w:spacing w:before="184" w:line="256" w:lineRule="auto"/>
        <w:ind w:right="364"/>
      </w:pPr>
      <w:r>
        <w:t>The</w:t>
      </w:r>
      <w:r>
        <w:rPr>
          <w:spacing w:val="-3"/>
        </w:rPr>
        <w:t xml:space="preserve"> </w:t>
      </w:r>
      <w:r>
        <w:t>Construction</w:t>
      </w:r>
      <w:r>
        <w:rPr>
          <w:spacing w:val="-3"/>
        </w:rPr>
        <w:t xml:space="preserve"> </w:t>
      </w:r>
      <w:r>
        <w:t>Contractor</w:t>
      </w:r>
      <w:r>
        <w:rPr>
          <w:spacing w:val="-3"/>
        </w:rPr>
        <w:t xml:space="preserve"> </w:t>
      </w:r>
      <w:r>
        <w:t>is</w:t>
      </w:r>
      <w:r>
        <w:rPr>
          <w:spacing w:val="-5"/>
        </w:rPr>
        <w:t xml:space="preserve"> </w:t>
      </w:r>
      <w:r>
        <w:t>responsible</w:t>
      </w:r>
      <w:r>
        <w:rPr>
          <w:spacing w:val="-3"/>
        </w:rPr>
        <w:t xml:space="preserve"> </w:t>
      </w:r>
      <w:r>
        <w:t>for</w:t>
      </w:r>
      <w:r>
        <w:rPr>
          <w:spacing w:val="-5"/>
        </w:rPr>
        <w:t xml:space="preserve"> </w:t>
      </w:r>
      <w:r>
        <w:t>site</w:t>
      </w:r>
      <w:r>
        <w:rPr>
          <w:spacing w:val="-3"/>
        </w:rPr>
        <w:t xml:space="preserve"> </w:t>
      </w:r>
      <w:r>
        <w:t>security</w:t>
      </w:r>
      <w:r>
        <w:rPr>
          <w:spacing w:val="-3"/>
        </w:rPr>
        <w:t xml:space="preserve"> </w:t>
      </w:r>
      <w:r>
        <w:t>and</w:t>
      </w:r>
      <w:r>
        <w:rPr>
          <w:spacing w:val="-5"/>
        </w:rPr>
        <w:t xml:space="preserve"> </w:t>
      </w:r>
      <w:r>
        <w:t>obtaining</w:t>
      </w:r>
      <w:r>
        <w:rPr>
          <w:spacing w:val="-6"/>
        </w:rPr>
        <w:t xml:space="preserve"> </w:t>
      </w:r>
      <w:r>
        <w:t>staging</w:t>
      </w:r>
      <w:r>
        <w:rPr>
          <w:spacing w:val="-6"/>
        </w:rPr>
        <w:t xml:space="preserve"> </w:t>
      </w:r>
      <w:r>
        <w:t>and</w:t>
      </w:r>
      <w:r>
        <w:rPr>
          <w:spacing w:val="-3"/>
        </w:rPr>
        <w:t xml:space="preserve"> </w:t>
      </w:r>
      <w:r>
        <w:t>parking arrangements for the project.</w:t>
      </w:r>
    </w:p>
    <w:p w14:paraId="5CD69F57" w14:textId="77777777" w:rsidR="00F86E8C" w:rsidRDefault="00F86E8C">
      <w:pPr>
        <w:pStyle w:val="BodyText"/>
        <w:spacing w:before="19"/>
        <w:ind w:left="0"/>
      </w:pPr>
    </w:p>
    <w:p w14:paraId="5CD69F58" w14:textId="77777777" w:rsidR="00F86E8C" w:rsidRDefault="00000000">
      <w:pPr>
        <w:pStyle w:val="Heading1"/>
        <w:numPr>
          <w:ilvl w:val="0"/>
          <w:numId w:val="1"/>
        </w:numPr>
        <w:tabs>
          <w:tab w:val="left" w:pos="432"/>
        </w:tabs>
        <w:ind w:hanging="362"/>
      </w:pPr>
      <w:r>
        <w:rPr>
          <w:color w:val="365F91"/>
        </w:rPr>
        <w:t>What</w:t>
      </w:r>
      <w:r>
        <w:rPr>
          <w:color w:val="365F91"/>
          <w:spacing w:val="-13"/>
        </w:rPr>
        <w:t xml:space="preserve"> </w:t>
      </w:r>
      <w:r>
        <w:rPr>
          <w:color w:val="365F91"/>
        </w:rPr>
        <w:t>procedures</w:t>
      </w:r>
      <w:r>
        <w:rPr>
          <w:color w:val="365F91"/>
          <w:spacing w:val="-14"/>
        </w:rPr>
        <w:t xml:space="preserve"> </w:t>
      </w:r>
      <w:r>
        <w:rPr>
          <w:color w:val="365F91"/>
        </w:rPr>
        <w:t>do</w:t>
      </w:r>
      <w:r>
        <w:rPr>
          <w:color w:val="365F91"/>
          <w:spacing w:val="-8"/>
        </w:rPr>
        <w:t xml:space="preserve"> </w:t>
      </w:r>
      <w:r>
        <w:rPr>
          <w:color w:val="365F91"/>
        </w:rPr>
        <w:t>you</w:t>
      </w:r>
      <w:r>
        <w:rPr>
          <w:color w:val="365F91"/>
          <w:spacing w:val="-9"/>
        </w:rPr>
        <w:t xml:space="preserve"> </w:t>
      </w:r>
      <w:r>
        <w:rPr>
          <w:color w:val="365F91"/>
        </w:rPr>
        <w:t>have</w:t>
      </w:r>
      <w:r>
        <w:rPr>
          <w:color w:val="365F91"/>
          <w:spacing w:val="-9"/>
        </w:rPr>
        <w:t xml:space="preserve"> </w:t>
      </w:r>
      <w:r>
        <w:rPr>
          <w:color w:val="365F91"/>
        </w:rPr>
        <w:t>to</w:t>
      </w:r>
      <w:r>
        <w:rPr>
          <w:color w:val="365F91"/>
          <w:spacing w:val="-7"/>
        </w:rPr>
        <w:t xml:space="preserve"> </w:t>
      </w:r>
      <w:r>
        <w:rPr>
          <w:color w:val="365F91"/>
        </w:rPr>
        <w:t>ensure</w:t>
      </w:r>
      <w:r>
        <w:rPr>
          <w:color w:val="365F91"/>
          <w:spacing w:val="-11"/>
        </w:rPr>
        <w:t xml:space="preserve"> </w:t>
      </w:r>
      <w:r>
        <w:rPr>
          <w:color w:val="365F91"/>
        </w:rPr>
        <w:t>all</w:t>
      </w:r>
      <w:r>
        <w:rPr>
          <w:color w:val="365F91"/>
          <w:spacing w:val="-5"/>
        </w:rPr>
        <w:t xml:space="preserve"> </w:t>
      </w:r>
      <w:r>
        <w:rPr>
          <w:color w:val="365F91"/>
        </w:rPr>
        <w:t>construction</w:t>
      </w:r>
      <w:r>
        <w:rPr>
          <w:color w:val="365F91"/>
          <w:spacing w:val="-16"/>
        </w:rPr>
        <w:t xml:space="preserve"> </w:t>
      </w:r>
      <w:r>
        <w:rPr>
          <w:color w:val="365F91"/>
        </w:rPr>
        <w:t>traffic</w:t>
      </w:r>
      <w:r>
        <w:rPr>
          <w:color w:val="365F91"/>
          <w:spacing w:val="-9"/>
        </w:rPr>
        <w:t xml:space="preserve"> </w:t>
      </w:r>
      <w:r>
        <w:rPr>
          <w:color w:val="365F91"/>
        </w:rPr>
        <w:t>does</w:t>
      </w:r>
      <w:r>
        <w:rPr>
          <w:color w:val="365F91"/>
          <w:spacing w:val="-7"/>
        </w:rPr>
        <w:t xml:space="preserve"> </w:t>
      </w:r>
      <w:r>
        <w:rPr>
          <w:color w:val="365F91"/>
        </w:rPr>
        <w:t>not</w:t>
      </w:r>
      <w:r>
        <w:rPr>
          <w:color w:val="365F91"/>
          <w:spacing w:val="-9"/>
        </w:rPr>
        <w:t xml:space="preserve"> </w:t>
      </w:r>
      <w:r>
        <w:rPr>
          <w:color w:val="365F91"/>
        </w:rPr>
        <w:t>track</w:t>
      </w:r>
      <w:r>
        <w:rPr>
          <w:color w:val="365F91"/>
          <w:spacing w:val="-11"/>
        </w:rPr>
        <w:t xml:space="preserve"> </w:t>
      </w:r>
      <w:r>
        <w:rPr>
          <w:color w:val="365F91"/>
        </w:rPr>
        <w:t>dirt</w:t>
      </w:r>
      <w:r>
        <w:rPr>
          <w:color w:val="365F91"/>
          <w:spacing w:val="-6"/>
        </w:rPr>
        <w:t xml:space="preserve"> </w:t>
      </w:r>
      <w:r>
        <w:rPr>
          <w:color w:val="365F91"/>
        </w:rPr>
        <w:t>onto</w:t>
      </w:r>
      <w:r>
        <w:rPr>
          <w:color w:val="365F91"/>
          <w:spacing w:val="-9"/>
        </w:rPr>
        <w:t xml:space="preserve"> </w:t>
      </w:r>
      <w:r>
        <w:rPr>
          <w:color w:val="365F91"/>
        </w:rPr>
        <w:t>our</w:t>
      </w:r>
      <w:r>
        <w:rPr>
          <w:color w:val="365F91"/>
          <w:spacing w:val="-5"/>
        </w:rPr>
        <w:t xml:space="preserve"> </w:t>
      </w:r>
      <w:r>
        <w:rPr>
          <w:color w:val="365F91"/>
          <w:spacing w:val="-2"/>
        </w:rPr>
        <w:t>roads?</w:t>
      </w:r>
    </w:p>
    <w:p w14:paraId="5CD69F59" w14:textId="4EDDB346" w:rsidR="00F86E8C" w:rsidRDefault="00000000">
      <w:pPr>
        <w:pStyle w:val="BodyText"/>
        <w:spacing w:before="184" w:line="259" w:lineRule="auto"/>
        <w:ind w:right="364"/>
      </w:pPr>
      <w:r>
        <w:t>The</w:t>
      </w:r>
      <w:r>
        <w:rPr>
          <w:spacing w:val="-4"/>
        </w:rPr>
        <w:t xml:space="preserve"> </w:t>
      </w:r>
      <w:r>
        <w:t>Construction</w:t>
      </w:r>
      <w:r>
        <w:rPr>
          <w:spacing w:val="-4"/>
        </w:rPr>
        <w:t xml:space="preserve"> </w:t>
      </w:r>
      <w:r>
        <w:t>Contractor</w:t>
      </w:r>
      <w:r>
        <w:rPr>
          <w:spacing w:val="-4"/>
        </w:rPr>
        <w:t xml:space="preserve"> </w:t>
      </w:r>
      <w:r>
        <w:t>will</w:t>
      </w:r>
      <w:r>
        <w:rPr>
          <w:spacing w:val="-3"/>
        </w:rPr>
        <w:t xml:space="preserve"> </w:t>
      </w:r>
      <w:r>
        <w:t>be</w:t>
      </w:r>
      <w:r>
        <w:rPr>
          <w:spacing w:val="-5"/>
        </w:rPr>
        <w:t xml:space="preserve"> </w:t>
      </w:r>
      <w:r>
        <w:t>required</w:t>
      </w:r>
      <w:r>
        <w:rPr>
          <w:spacing w:val="-5"/>
        </w:rPr>
        <w:t xml:space="preserve"> </w:t>
      </w:r>
      <w:r>
        <w:t>to</w:t>
      </w:r>
      <w:r>
        <w:rPr>
          <w:spacing w:val="-4"/>
        </w:rPr>
        <w:t xml:space="preserve"> </w:t>
      </w:r>
      <w:r>
        <w:t>comply</w:t>
      </w:r>
      <w:r>
        <w:rPr>
          <w:spacing w:val="-4"/>
        </w:rPr>
        <w:t xml:space="preserve"> </w:t>
      </w:r>
      <w:r>
        <w:t>with</w:t>
      </w:r>
      <w:r>
        <w:rPr>
          <w:spacing w:val="-4"/>
        </w:rPr>
        <w:t xml:space="preserve"> </w:t>
      </w:r>
      <w:r>
        <w:t>Virginia</w:t>
      </w:r>
      <w:r>
        <w:rPr>
          <w:spacing w:val="-4"/>
        </w:rPr>
        <w:t xml:space="preserve"> </w:t>
      </w:r>
      <w:r>
        <w:t>Erosion</w:t>
      </w:r>
      <w:r>
        <w:rPr>
          <w:spacing w:val="-4"/>
        </w:rPr>
        <w:t xml:space="preserve"> </w:t>
      </w:r>
      <w:r>
        <w:t>and</w:t>
      </w:r>
      <w:r>
        <w:rPr>
          <w:spacing w:val="-4"/>
        </w:rPr>
        <w:t xml:space="preserve"> </w:t>
      </w:r>
      <w:r>
        <w:t>Sediment</w:t>
      </w:r>
      <w:r>
        <w:rPr>
          <w:spacing w:val="-3"/>
        </w:rPr>
        <w:t xml:space="preserve"> </w:t>
      </w:r>
      <w:r>
        <w:t xml:space="preserve">Control requirements that address this concern. Prince William Water also requires daily cleanup and maintenance of the </w:t>
      </w:r>
      <w:proofErr w:type="gramStart"/>
      <w:r>
        <w:t>roadways</w:t>
      </w:r>
      <w:r w:rsidR="00B66840">
        <w:t>,</w:t>
      </w:r>
      <w:r>
        <w:t xml:space="preserve"> and</w:t>
      </w:r>
      <w:proofErr w:type="gramEnd"/>
      <w:r>
        <w:t xml:space="preserve"> will include in the construction contract a provision for fees to be assessed if the Construction Contractor does not comply.</w:t>
      </w:r>
    </w:p>
    <w:p w14:paraId="5CD69F5A" w14:textId="77777777" w:rsidR="00F86E8C" w:rsidRDefault="00F86E8C">
      <w:pPr>
        <w:pStyle w:val="BodyText"/>
        <w:spacing w:before="20"/>
        <w:ind w:left="0"/>
      </w:pPr>
    </w:p>
    <w:p w14:paraId="5CD69F5B" w14:textId="77777777" w:rsidR="00F86E8C" w:rsidRDefault="00000000">
      <w:pPr>
        <w:pStyle w:val="Heading1"/>
        <w:numPr>
          <w:ilvl w:val="0"/>
          <w:numId w:val="1"/>
        </w:numPr>
        <w:tabs>
          <w:tab w:val="left" w:pos="432"/>
        </w:tabs>
        <w:spacing w:line="254" w:lineRule="auto"/>
        <w:ind w:right="836" w:hanging="360"/>
      </w:pPr>
      <w:r>
        <w:rPr>
          <w:color w:val="365F91"/>
        </w:rPr>
        <w:t>What</w:t>
      </w:r>
      <w:r>
        <w:rPr>
          <w:color w:val="365F91"/>
          <w:spacing w:val="-11"/>
        </w:rPr>
        <w:t xml:space="preserve"> </w:t>
      </w:r>
      <w:r>
        <w:rPr>
          <w:color w:val="365F91"/>
        </w:rPr>
        <w:t>are</w:t>
      </w:r>
      <w:r>
        <w:rPr>
          <w:color w:val="365F91"/>
          <w:spacing w:val="-9"/>
        </w:rPr>
        <w:t xml:space="preserve"> </w:t>
      </w:r>
      <w:r>
        <w:rPr>
          <w:color w:val="365F91"/>
        </w:rPr>
        <w:t>Prince</w:t>
      </w:r>
      <w:r>
        <w:rPr>
          <w:color w:val="365F91"/>
          <w:spacing w:val="-2"/>
        </w:rPr>
        <w:t xml:space="preserve"> </w:t>
      </w:r>
      <w:r>
        <w:rPr>
          <w:color w:val="365F91"/>
        </w:rPr>
        <w:t>William</w:t>
      </w:r>
      <w:r>
        <w:rPr>
          <w:color w:val="365F91"/>
          <w:spacing w:val="-4"/>
        </w:rPr>
        <w:t xml:space="preserve"> </w:t>
      </w:r>
      <w:r>
        <w:rPr>
          <w:color w:val="365F91"/>
        </w:rPr>
        <w:t>Water’s</w:t>
      </w:r>
      <w:r>
        <w:rPr>
          <w:color w:val="365F91"/>
          <w:spacing w:val="-9"/>
        </w:rPr>
        <w:t xml:space="preserve"> </w:t>
      </w:r>
      <w:r>
        <w:rPr>
          <w:color w:val="365F91"/>
        </w:rPr>
        <w:t>plans</w:t>
      </w:r>
      <w:r>
        <w:rPr>
          <w:color w:val="365F91"/>
          <w:spacing w:val="-9"/>
        </w:rPr>
        <w:t xml:space="preserve"> </w:t>
      </w:r>
      <w:r>
        <w:rPr>
          <w:color w:val="365F91"/>
        </w:rPr>
        <w:t>for</w:t>
      </w:r>
      <w:r>
        <w:rPr>
          <w:color w:val="365F91"/>
          <w:spacing w:val="-6"/>
        </w:rPr>
        <w:t xml:space="preserve"> </w:t>
      </w:r>
      <w:r>
        <w:rPr>
          <w:color w:val="365F91"/>
        </w:rPr>
        <w:t>placing</w:t>
      </w:r>
      <w:r>
        <w:rPr>
          <w:color w:val="365F91"/>
          <w:spacing w:val="-11"/>
        </w:rPr>
        <w:t xml:space="preserve"> </w:t>
      </w:r>
      <w:r>
        <w:rPr>
          <w:color w:val="365F91"/>
        </w:rPr>
        <w:t>a</w:t>
      </w:r>
      <w:r>
        <w:rPr>
          <w:color w:val="365F91"/>
          <w:spacing w:val="-17"/>
        </w:rPr>
        <w:t xml:space="preserve"> </w:t>
      </w:r>
      <w:r>
        <w:rPr>
          <w:color w:val="365F91"/>
        </w:rPr>
        <w:t>construction</w:t>
      </w:r>
      <w:r>
        <w:rPr>
          <w:color w:val="365F91"/>
          <w:spacing w:val="-14"/>
        </w:rPr>
        <w:t xml:space="preserve"> </w:t>
      </w:r>
      <w:r>
        <w:rPr>
          <w:color w:val="365F91"/>
        </w:rPr>
        <w:t>shelter</w:t>
      </w:r>
      <w:r>
        <w:rPr>
          <w:color w:val="365F91"/>
          <w:spacing w:val="-8"/>
        </w:rPr>
        <w:t xml:space="preserve"> </w:t>
      </w:r>
      <w:r>
        <w:rPr>
          <w:color w:val="365F91"/>
        </w:rPr>
        <w:t>on</w:t>
      </w:r>
      <w:r>
        <w:rPr>
          <w:color w:val="365F91"/>
          <w:spacing w:val="-10"/>
        </w:rPr>
        <w:t xml:space="preserve"> </w:t>
      </w:r>
      <w:r>
        <w:rPr>
          <w:color w:val="365F91"/>
        </w:rPr>
        <w:t>site</w:t>
      </w:r>
      <w:r>
        <w:rPr>
          <w:color w:val="365F91"/>
          <w:spacing w:val="-6"/>
        </w:rPr>
        <w:t xml:space="preserve"> </w:t>
      </w:r>
      <w:r>
        <w:rPr>
          <w:color w:val="365F91"/>
        </w:rPr>
        <w:t>due</w:t>
      </w:r>
      <w:r>
        <w:rPr>
          <w:color w:val="365F91"/>
          <w:spacing w:val="-6"/>
        </w:rPr>
        <w:t xml:space="preserve"> </w:t>
      </w:r>
      <w:r>
        <w:rPr>
          <w:color w:val="365F91"/>
        </w:rPr>
        <w:t>to</w:t>
      </w:r>
      <w:r>
        <w:rPr>
          <w:color w:val="365F91"/>
          <w:spacing w:val="-12"/>
        </w:rPr>
        <w:t xml:space="preserve"> </w:t>
      </w:r>
      <w:r>
        <w:rPr>
          <w:color w:val="365F91"/>
        </w:rPr>
        <w:t>the paucity of street parking?</w:t>
      </w:r>
    </w:p>
    <w:p w14:paraId="5CD69F5C" w14:textId="77777777" w:rsidR="00F86E8C" w:rsidRDefault="00000000">
      <w:pPr>
        <w:pStyle w:val="BodyText"/>
        <w:spacing w:before="169" w:line="259" w:lineRule="auto"/>
        <w:ind w:right="263"/>
      </w:pPr>
      <w:r>
        <w:t>The Construction Contractor is responsible for arranging their own staging and site utilization requirements</w:t>
      </w:r>
      <w:r>
        <w:rPr>
          <w:spacing w:val="-4"/>
        </w:rPr>
        <w:t xml:space="preserve"> </w:t>
      </w:r>
      <w:r>
        <w:t>on</w:t>
      </w:r>
      <w:r>
        <w:rPr>
          <w:spacing w:val="-2"/>
        </w:rPr>
        <w:t xml:space="preserve"> </w:t>
      </w:r>
      <w:r>
        <w:t>the</w:t>
      </w:r>
      <w:r>
        <w:rPr>
          <w:spacing w:val="-2"/>
        </w:rPr>
        <w:t xml:space="preserve"> </w:t>
      </w:r>
      <w:r>
        <w:t>project</w:t>
      </w:r>
      <w:r>
        <w:rPr>
          <w:spacing w:val="-4"/>
        </w:rPr>
        <w:t xml:space="preserve"> </w:t>
      </w:r>
      <w:r>
        <w:t>site.</w:t>
      </w:r>
      <w:r>
        <w:rPr>
          <w:spacing w:val="-2"/>
        </w:rPr>
        <w:t xml:space="preserve"> </w:t>
      </w:r>
      <w:r>
        <w:t>The</w:t>
      </w:r>
      <w:r>
        <w:rPr>
          <w:spacing w:val="-2"/>
        </w:rPr>
        <w:t xml:space="preserve"> </w:t>
      </w:r>
      <w:r>
        <w:t>Contractor</w:t>
      </w:r>
      <w:r>
        <w:rPr>
          <w:spacing w:val="-4"/>
        </w:rPr>
        <w:t xml:space="preserve"> </w:t>
      </w:r>
      <w:r>
        <w:t>is</w:t>
      </w:r>
      <w:r>
        <w:rPr>
          <w:spacing w:val="-4"/>
        </w:rPr>
        <w:t xml:space="preserve"> </w:t>
      </w:r>
      <w:r>
        <w:t>responsible</w:t>
      </w:r>
      <w:r>
        <w:rPr>
          <w:spacing w:val="-4"/>
        </w:rPr>
        <w:t xml:space="preserve"> </w:t>
      </w:r>
      <w:r>
        <w:t>for</w:t>
      </w:r>
      <w:r>
        <w:rPr>
          <w:spacing w:val="-2"/>
        </w:rPr>
        <w:t xml:space="preserve"> </w:t>
      </w:r>
      <w:r>
        <w:t>working</w:t>
      </w:r>
      <w:r>
        <w:rPr>
          <w:spacing w:val="-2"/>
        </w:rPr>
        <w:t xml:space="preserve"> </w:t>
      </w:r>
      <w:r>
        <w:t>within</w:t>
      </w:r>
      <w:r>
        <w:rPr>
          <w:spacing w:val="-5"/>
        </w:rPr>
        <w:t xml:space="preserve"> </w:t>
      </w:r>
      <w:r>
        <w:t>current</w:t>
      </w:r>
      <w:r>
        <w:rPr>
          <w:spacing w:val="-3"/>
        </w:rPr>
        <w:t xml:space="preserve"> </w:t>
      </w:r>
      <w:r>
        <w:t>easements</w:t>
      </w:r>
      <w:r>
        <w:rPr>
          <w:spacing w:val="-2"/>
        </w:rPr>
        <w:t xml:space="preserve"> </w:t>
      </w:r>
      <w:r>
        <w:t>or negotiating with landowners and HOA to secure additional staging areas.</w:t>
      </w:r>
    </w:p>
    <w:p w14:paraId="5CD69F5D" w14:textId="77777777" w:rsidR="00F86E8C" w:rsidRDefault="00F86E8C">
      <w:pPr>
        <w:pStyle w:val="BodyText"/>
        <w:spacing w:before="15"/>
        <w:ind w:left="0"/>
      </w:pPr>
    </w:p>
    <w:p w14:paraId="5CD69F5E" w14:textId="720A1064" w:rsidR="00F86E8C" w:rsidRDefault="00000000">
      <w:pPr>
        <w:pStyle w:val="Heading1"/>
        <w:numPr>
          <w:ilvl w:val="0"/>
          <w:numId w:val="1"/>
        </w:numPr>
        <w:tabs>
          <w:tab w:val="left" w:pos="432"/>
        </w:tabs>
        <w:ind w:hanging="362"/>
      </w:pPr>
      <w:r>
        <w:rPr>
          <w:color w:val="365F91"/>
        </w:rPr>
        <w:t>What</w:t>
      </w:r>
      <w:r>
        <w:rPr>
          <w:color w:val="365F91"/>
          <w:spacing w:val="-5"/>
        </w:rPr>
        <w:t xml:space="preserve"> </w:t>
      </w:r>
      <w:r>
        <w:rPr>
          <w:color w:val="365F91"/>
        </w:rPr>
        <w:t>are</w:t>
      </w:r>
      <w:r>
        <w:rPr>
          <w:color w:val="365F91"/>
          <w:spacing w:val="-2"/>
        </w:rPr>
        <w:t xml:space="preserve"> </w:t>
      </w:r>
      <w:r>
        <w:rPr>
          <w:color w:val="365F91"/>
        </w:rPr>
        <w:t>your</w:t>
      </w:r>
      <w:r>
        <w:rPr>
          <w:color w:val="365F91"/>
          <w:spacing w:val="-2"/>
        </w:rPr>
        <w:t xml:space="preserve"> </w:t>
      </w:r>
      <w:r>
        <w:rPr>
          <w:color w:val="365F91"/>
        </w:rPr>
        <w:t>plans</w:t>
      </w:r>
      <w:r>
        <w:rPr>
          <w:color w:val="365F91"/>
          <w:spacing w:val="-2"/>
        </w:rPr>
        <w:t xml:space="preserve"> </w:t>
      </w:r>
      <w:r>
        <w:rPr>
          <w:color w:val="365F91"/>
        </w:rPr>
        <w:t>for</w:t>
      </w:r>
      <w:r>
        <w:rPr>
          <w:color w:val="365F91"/>
          <w:spacing w:val="-2"/>
        </w:rPr>
        <w:t xml:space="preserve"> </w:t>
      </w:r>
      <w:r>
        <w:rPr>
          <w:color w:val="365F91"/>
        </w:rPr>
        <w:t>the</w:t>
      </w:r>
      <w:r>
        <w:rPr>
          <w:color w:val="365F91"/>
          <w:spacing w:val="-2"/>
        </w:rPr>
        <w:t xml:space="preserve"> </w:t>
      </w:r>
      <w:r w:rsidR="00B66840">
        <w:rPr>
          <w:color w:val="365F91"/>
        </w:rPr>
        <w:t>50-foot buffer</w:t>
      </w:r>
      <w:r>
        <w:rPr>
          <w:color w:val="365F91"/>
          <w:spacing w:val="-2"/>
        </w:rPr>
        <w:t>?</w:t>
      </w:r>
    </w:p>
    <w:p w14:paraId="5CD69F5F" w14:textId="77777777" w:rsidR="00F86E8C" w:rsidRDefault="00000000">
      <w:pPr>
        <w:pStyle w:val="BodyText"/>
        <w:spacing w:before="184" w:line="256" w:lineRule="auto"/>
        <w:ind w:right="192"/>
      </w:pPr>
      <w:r>
        <w:t>Prince</w:t>
      </w:r>
      <w:r>
        <w:rPr>
          <w:spacing w:val="-2"/>
        </w:rPr>
        <w:t xml:space="preserve"> </w:t>
      </w:r>
      <w:r>
        <w:t>William</w:t>
      </w:r>
      <w:r>
        <w:rPr>
          <w:spacing w:val="-3"/>
        </w:rPr>
        <w:t xml:space="preserve"> </w:t>
      </w:r>
      <w:r>
        <w:t>Water,</w:t>
      </w:r>
      <w:r>
        <w:rPr>
          <w:spacing w:val="-2"/>
        </w:rPr>
        <w:t xml:space="preserve"> </w:t>
      </w:r>
      <w:r>
        <w:t>the</w:t>
      </w:r>
      <w:r>
        <w:rPr>
          <w:spacing w:val="-4"/>
        </w:rPr>
        <w:t xml:space="preserve"> </w:t>
      </w:r>
      <w:r>
        <w:t>HOA</w:t>
      </w:r>
      <w:r>
        <w:rPr>
          <w:spacing w:val="-3"/>
        </w:rPr>
        <w:t xml:space="preserve"> </w:t>
      </w:r>
      <w:r>
        <w:t>Grounds</w:t>
      </w:r>
      <w:r>
        <w:rPr>
          <w:spacing w:val="-2"/>
        </w:rPr>
        <w:t xml:space="preserve"> </w:t>
      </w:r>
      <w:r>
        <w:t>Committee,</w:t>
      </w:r>
      <w:r>
        <w:rPr>
          <w:spacing w:val="-7"/>
        </w:rPr>
        <w:t xml:space="preserve"> </w:t>
      </w:r>
      <w:r>
        <w:t>and</w:t>
      </w:r>
      <w:r>
        <w:rPr>
          <w:spacing w:val="-2"/>
        </w:rPr>
        <w:t xml:space="preserve"> </w:t>
      </w:r>
      <w:r>
        <w:t>the</w:t>
      </w:r>
      <w:r>
        <w:rPr>
          <w:spacing w:val="-2"/>
        </w:rPr>
        <w:t xml:space="preserve"> </w:t>
      </w:r>
      <w:r>
        <w:t>HOA</w:t>
      </w:r>
      <w:r>
        <w:rPr>
          <w:spacing w:val="-3"/>
        </w:rPr>
        <w:t xml:space="preserve"> </w:t>
      </w:r>
      <w:r>
        <w:t>have</w:t>
      </w:r>
      <w:r>
        <w:rPr>
          <w:spacing w:val="-2"/>
        </w:rPr>
        <w:t xml:space="preserve"> </w:t>
      </w:r>
      <w:r>
        <w:t>worked</w:t>
      </w:r>
      <w:r>
        <w:rPr>
          <w:spacing w:val="-4"/>
        </w:rPr>
        <w:t xml:space="preserve"> </w:t>
      </w:r>
      <w:r>
        <w:t>closely</w:t>
      </w:r>
      <w:r>
        <w:rPr>
          <w:spacing w:val="-5"/>
        </w:rPr>
        <w:t xml:space="preserve"> </w:t>
      </w:r>
      <w:r>
        <w:t>together</w:t>
      </w:r>
      <w:r>
        <w:rPr>
          <w:spacing w:val="-1"/>
        </w:rPr>
        <w:t xml:space="preserve"> </w:t>
      </w:r>
      <w:r>
        <w:t xml:space="preserve">and agreed </w:t>
      </w:r>
      <w:proofErr w:type="gramStart"/>
      <w:r>
        <w:t>to,</w:t>
      </w:r>
      <w:proofErr w:type="gramEnd"/>
      <w:r>
        <w:t xml:space="preserve"> the new landscaping features proposed on the Prince William County approved site plan.</w:t>
      </w:r>
    </w:p>
    <w:p w14:paraId="5CD69F60" w14:textId="77777777" w:rsidR="00F86E8C" w:rsidRDefault="00F86E8C">
      <w:pPr>
        <w:pStyle w:val="BodyText"/>
        <w:spacing w:before="22"/>
        <w:ind w:left="0"/>
      </w:pPr>
    </w:p>
    <w:p w14:paraId="5CD69F61" w14:textId="77777777" w:rsidR="00F86E8C" w:rsidRDefault="00000000">
      <w:pPr>
        <w:pStyle w:val="Heading1"/>
        <w:numPr>
          <w:ilvl w:val="0"/>
          <w:numId w:val="1"/>
        </w:numPr>
        <w:tabs>
          <w:tab w:val="left" w:pos="432"/>
        </w:tabs>
        <w:ind w:hanging="362"/>
      </w:pPr>
      <w:r>
        <w:rPr>
          <w:color w:val="365F91"/>
        </w:rPr>
        <w:t>Why</w:t>
      </w:r>
      <w:r>
        <w:rPr>
          <w:color w:val="365F91"/>
          <w:spacing w:val="-11"/>
        </w:rPr>
        <w:t xml:space="preserve"> </w:t>
      </w:r>
      <w:r>
        <w:rPr>
          <w:color w:val="365F91"/>
        </w:rPr>
        <w:t>does</w:t>
      </w:r>
      <w:r>
        <w:rPr>
          <w:color w:val="365F91"/>
          <w:spacing w:val="-11"/>
        </w:rPr>
        <w:t xml:space="preserve"> </w:t>
      </w:r>
      <w:r>
        <w:rPr>
          <w:color w:val="365F91"/>
        </w:rPr>
        <w:t>the</w:t>
      </w:r>
      <w:r>
        <w:rPr>
          <w:color w:val="365F91"/>
          <w:spacing w:val="-4"/>
        </w:rPr>
        <w:t xml:space="preserve"> </w:t>
      </w:r>
      <w:r>
        <w:rPr>
          <w:color w:val="365F91"/>
        </w:rPr>
        <w:t>pump</w:t>
      </w:r>
      <w:r>
        <w:rPr>
          <w:color w:val="365F91"/>
          <w:spacing w:val="-10"/>
        </w:rPr>
        <w:t xml:space="preserve"> </w:t>
      </w:r>
      <w:r>
        <w:rPr>
          <w:color w:val="365F91"/>
        </w:rPr>
        <w:t>station</w:t>
      </w:r>
      <w:r>
        <w:rPr>
          <w:color w:val="365F91"/>
          <w:spacing w:val="-9"/>
        </w:rPr>
        <w:t xml:space="preserve"> </w:t>
      </w:r>
      <w:r>
        <w:rPr>
          <w:color w:val="365F91"/>
        </w:rPr>
        <w:t>structure</w:t>
      </w:r>
      <w:r>
        <w:rPr>
          <w:color w:val="365F91"/>
          <w:spacing w:val="-11"/>
        </w:rPr>
        <w:t xml:space="preserve"> </w:t>
      </w:r>
      <w:r>
        <w:rPr>
          <w:color w:val="365F91"/>
        </w:rPr>
        <w:t>need</w:t>
      </w:r>
      <w:r>
        <w:rPr>
          <w:color w:val="365F91"/>
          <w:spacing w:val="-12"/>
        </w:rPr>
        <w:t xml:space="preserve"> </w:t>
      </w:r>
      <w:r>
        <w:rPr>
          <w:color w:val="365F91"/>
        </w:rPr>
        <w:t>to</w:t>
      </w:r>
      <w:r>
        <w:rPr>
          <w:color w:val="365F91"/>
          <w:spacing w:val="-6"/>
        </w:rPr>
        <w:t xml:space="preserve"> </w:t>
      </w:r>
      <w:r>
        <w:rPr>
          <w:color w:val="365F91"/>
        </w:rPr>
        <w:t>be</w:t>
      </w:r>
      <w:r>
        <w:rPr>
          <w:color w:val="365F91"/>
          <w:spacing w:val="-4"/>
        </w:rPr>
        <w:t xml:space="preserve"> </w:t>
      </w:r>
      <w:r>
        <w:rPr>
          <w:color w:val="365F91"/>
        </w:rPr>
        <w:t>outside</w:t>
      </w:r>
      <w:r>
        <w:rPr>
          <w:color w:val="365F91"/>
          <w:spacing w:val="-11"/>
        </w:rPr>
        <w:t xml:space="preserve"> </w:t>
      </w:r>
      <w:r>
        <w:rPr>
          <w:color w:val="365F91"/>
        </w:rPr>
        <w:t>the</w:t>
      </w:r>
      <w:r>
        <w:rPr>
          <w:color w:val="365F91"/>
          <w:spacing w:val="-6"/>
        </w:rPr>
        <w:t xml:space="preserve"> </w:t>
      </w:r>
      <w:r>
        <w:rPr>
          <w:color w:val="365F91"/>
          <w:spacing w:val="-2"/>
        </w:rPr>
        <w:t>floodplain?</w:t>
      </w:r>
    </w:p>
    <w:p w14:paraId="5CD69F62" w14:textId="77777777" w:rsidR="00F86E8C" w:rsidRDefault="00000000">
      <w:pPr>
        <w:pStyle w:val="BodyText"/>
        <w:spacing w:line="259" w:lineRule="auto"/>
        <w:ind w:right="252"/>
      </w:pPr>
      <w:r>
        <w:t>Per</w:t>
      </w:r>
      <w:r>
        <w:rPr>
          <w:spacing w:val="-2"/>
        </w:rPr>
        <w:t xml:space="preserve"> </w:t>
      </w:r>
      <w:r>
        <w:t>Prince</w:t>
      </w:r>
      <w:r>
        <w:rPr>
          <w:spacing w:val="-2"/>
        </w:rPr>
        <w:t xml:space="preserve"> </w:t>
      </w:r>
      <w:r>
        <w:t>William</w:t>
      </w:r>
      <w:r>
        <w:rPr>
          <w:spacing w:val="-1"/>
        </w:rPr>
        <w:t xml:space="preserve"> </w:t>
      </w:r>
      <w:r>
        <w:t>County</w:t>
      </w:r>
      <w:r>
        <w:rPr>
          <w:spacing w:val="-7"/>
        </w:rPr>
        <w:t xml:space="preserve"> </w:t>
      </w:r>
      <w:r>
        <w:t>guidance,</w:t>
      </w:r>
      <w:r>
        <w:rPr>
          <w:spacing w:val="-5"/>
        </w:rPr>
        <w:t xml:space="preserve"> </w:t>
      </w:r>
      <w:r>
        <w:t>a</w:t>
      </w:r>
      <w:r>
        <w:rPr>
          <w:spacing w:val="-2"/>
        </w:rPr>
        <w:t xml:space="preserve"> </w:t>
      </w:r>
      <w:r>
        <w:t>15-foot</w:t>
      </w:r>
      <w:r>
        <w:rPr>
          <w:spacing w:val="-1"/>
        </w:rPr>
        <w:t xml:space="preserve"> </w:t>
      </w:r>
      <w:r>
        <w:t>horizontal</w:t>
      </w:r>
      <w:r>
        <w:rPr>
          <w:spacing w:val="-4"/>
        </w:rPr>
        <w:t xml:space="preserve"> </w:t>
      </w:r>
      <w:r>
        <w:t>separation</w:t>
      </w:r>
      <w:r>
        <w:rPr>
          <w:spacing w:val="-2"/>
        </w:rPr>
        <w:t xml:space="preserve"> </w:t>
      </w:r>
      <w:r>
        <w:t>is</w:t>
      </w:r>
      <w:r>
        <w:rPr>
          <w:spacing w:val="-2"/>
        </w:rPr>
        <w:t xml:space="preserve"> </w:t>
      </w:r>
      <w:r>
        <w:t>required</w:t>
      </w:r>
      <w:r>
        <w:rPr>
          <w:spacing w:val="-4"/>
        </w:rPr>
        <w:t xml:space="preserve"> </w:t>
      </w:r>
      <w:r>
        <w:t>from</w:t>
      </w:r>
      <w:r>
        <w:rPr>
          <w:spacing w:val="-1"/>
        </w:rPr>
        <w:t xml:space="preserve"> </w:t>
      </w:r>
      <w:r>
        <w:t>the</w:t>
      </w:r>
      <w:r>
        <w:rPr>
          <w:spacing w:val="-2"/>
        </w:rPr>
        <w:t xml:space="preserve"> </w:t>
      </w:r>
      <w:r>
        <w:t>SPS</w:t>
      </w:r>
      <w:r>
        <w:rPr>
          <w:spacing w:val="-5"/>
        </w:rPr>
        <w:t xml:space="preserve"> </w:t>
      </w:r>
      <w:r>
        <w:t>to</w:t>
      </w:r>
      <w:r>
        <w:rPr>
          <w:spacing w:val="-2"/>
        </w:rPr>
        <w:t xml:space="preserve"> </w:t>
      </w:r>
      <w:r>
        <w:t>the</w:t>
      </w:r>
      <w:r>
        <w:rPr>
          <w:spacing w:val="-2"/>
        </w:rPr>
        <w:t xml:space="preserve"> </w:t>
      </w:r>
      <w:r>
        <w:t xml:space="preserve">flood plain limit </w:t>
      </w:r>
      <w:proofErr w:type="gramStart"/>
      <w:r>
        <w:t>in order to</w:t>
      </w:r>
      <w:proofErr w:type="gramEnd"/>
      <w:r>
        <w:t xml:space="preserve"> avoid environmental problems associated with flooding of sewerage infrastructure.</w:t>
      </w:r>
    </w:p>
    <w:p w14:paraId="5CD69F63" w14:textId="77777777" w:rsidR="00F86E8C" w:rsidRDefault="00F86E8C">
      <w:pPr>
        <w:pStyle w:val="BodyText"/>
        <w:spacing w:before="19"/>
        <w:ind w:left="0"/>
      </w:pPr>
    </w:p>
    <w:p w14:paraId="5CD69F64" w14:textId="40E38D9D" w:rsidR="00F86E8C" w:rsidRDefault="00000000">
      <w:pPr>
        <w:pStyle w:val="Heading1"/>
        <w:numPr>
          <w:ilvl w:val="0"/>
          <w:numId w:val="1"/>
        </w:numPr>
        <w:tabs>
          <w:tab w:val="left" w:pos="432"/>
        </w:tabs>
        <w:spacing w:line="259" w:lineRule="auto"/>
        <w:ind w:right="492" w:hanging="360"/>
      </w:pPr>
      <w:r>
        <w:rPr>
          <w:color w:val="365F91"/>
        </w:rPr>
        <w:t>Why</w:t>
      </w:r>
      <w:r>
        <w:rPr>
          <w:color w:val="365F91"/>
          <w:spacing w:val="-11"/>
        </w:rPr>
        <w:t xml:space="preserve"> </w:t>
      </w:r>
      <w:r>
        <w:rPr>
          <w:color w:val="365F91"/>
        </w:rPr>
        <w:t>will</w:t>
      </w:r>
      <w:r>
        <w:rPr>
          <w:color w:val="365F91"/>
          <w:spacing w:val="-6"/>
        </w:rPr>
        <w:t xml:space="preserve"> </w:t>
      </w:r>
      <w:r>
        <w:rPr>
          <w:color w:val="365F91"/>
        </w:rPr>
        <w:t>you</w:t>
      </w:r>
      <w:r>
        <w:rPr>
          <w:color w:val="365F91"/>
          <w:spacing w:val="-7"/>
        </w:rPr>
        <w:t xml:space="preserve"> </w:t>
      </w:r>
      <w:r>
        <w:rPr>
          <w:color w:val="365F91"/>
        </w:rPr>
        <w:t>not</w:t>
      </w:r>
      <w:r>
        <w:rPr>
          <w:color w:val="365F91"/>
          <w:spacing w:val="-9"/>
        </w:rPr>
        <w:t xml:space="preserve"> </w:t>
      </w:r>
      <w:r>
        <w:rPr>
          <w:color w:val="365F91"/>
        </w:rPr>
        <w:t>move</w:t>
      </w:r>
      <w:r>
        <w:rPr>
          <w:color w:val="365F91"/>
          <w:spacing w:val="-8"/>
        </w:rPr>
        <w:t xml:space="preserve"> </w:t>
      </w:r>
      <w:r>
        <w:rPr>
          <w:color w:val="365F91"/>
        </w:rPr>
        <w:t>the</w:t>
      </w:r>
      <w:r>
        <w:rPr>
          <w:color w:val="365F91"/>
          <w:spacing w:val="-4"/>
        </w:rPr>
        <w:t xml:space="preserve"> </w:t>
      </w:r>
      <w:r>
        <w:rPr>
          <w:color w:val="365F91"/>
        </w:rPr>
        <w:t>new</w:t>
      </w:r>
      <w:r>
        <w:rPr>
          <w:color w:val="365F91"/>
          <w:spacing w:val="-8"/>
        </w:rPr>
        <w:t xml:space="preserve"> </w:t>
      </w:r>
      <w:r>
        <w:rPr>
          <w:color w:val="365F91"/>
        </w:rPr>
        <w:t>Sewer</w:t>
      </w:r>
      <w:r>
        <w:rPr>
          <w:color w:val="365F91"/>
          <w:spacing w:val="-8"/>
        </w:rPr>
        <w:t xml:space="preserve"> </w:t>
      </w:r>
      <w:r>
        <w:rPr>
          <w:color w:val="365F91"/>
        </w:rPr>
        <w:t>Pump</w:t>
      </w:r>
      <w:r>
        <w:rPr>
          <w:color w:val="365F91"/>
          <w:spacing w:val="-12"/>
        </w:rPr>
        <w:t xml:space="preserve"> </w:t>
      </w:r>
      <w:r>
        <w:rPr>
          <w:color w:val="365F91"/>
        </w:rPr>
        <w:t>Station’s</w:t>
      </w:r>
      <w:r>
        <w:rPr>
          <w:color w:val="365F91"/>
          <w:spacing w:val="-10"/>
        </w:rPr>
        <w:t xml:space="preserve"> </w:t>
      </w:r>
      <w:r>
        <w:rPr>
          <w:color w:val="365F91"/>
        </w:rPr>
        <w:t>first-floor</w:t>
      </w:r>
      <w:r>
        <w:rPr>
          <w:color w:val="365F91"/>
          <w:spacing w:val="-11"/>
        </w:rPr>
        <w:t xml:space="preserve"> </w:t>
      </w:r>
      <w:r>
        <w:rPr>
          <w:color w:val="365F91"/>
        </w:rPr>
        <w:t>elevation</w:t>
      </w:r>
      <w:r>
        <w:rPr>
          <w:color w:val="365F91"/>
          <w:spacing w:val="-15"/>
        </w:rPr>
        <w:t xml:space="preserve"> </w:t>
      </w:r>
      <w:r>
        <w:rPr>
          <w:color w:val="365F91"/>
        </w:rPr>
        <w:t>from</w:t>
      </w:r>
      <w:r>
        <w:rPr>
          <w:color w:val="365F91"/>
          <w:spacing w:val="-4"/>
        </w:rPr>
        <w:t xml:space="preserve"> </w:t>
      </w:r>
      <w:r>
        <w:rPr>
          <w:color w:val="365F91"/>
        </w:rPr>
        <w:t>273</w:t>
      </w:r>
      <w:r>
        <w:rPr>
          <w:color w:val="365F91"/>
          <w:spacing w:val="-9"/>
        </w:rPr>
        <w:t xml:space="preserve"> </w:t>
      </w:r>
      <w:r>
        <w:rPr>
          <w:color w:val="365F91"/>
        </w:rPr>
        <w:t>to</w:t>
      </w:r>
      <w:r>
        <w:rPr>
          <w:color w:val="365F91"/>
          <w:spacing w:val="-7"/>
        </w:rPr>
        <w:t xml:space="preserve"> </w:t>
      </w:r>
      <w:r>
        <w:rPr>
          <w:color w:val="365F91"/>
        </w:rPr>
        <w:t>270</w:t>
      </w:r>
      <w:r>
        <w:rPr>
          <w:color w:val="365F91"/>
          <w:spacing w:val="-9"/>
        </w:rPr>
        <w:t xml:space="preserve"> </w:t>
      </w:r>
      <w:r>
        <w:rPr>
          <w:color w:val="365F91"/>
        </w:rPr>
        <w:t xml:space="preserve">and move it 12 feet to the SW </w:t>
      </w:r>
      <w:r w:rsidR="00B66840">
        <w:rPr>
          <w:color w:val="365F91"/>
        </w:rPr>
        <w:t>property line</w:t>
      </w:r>
      <w:r>
        <w:rPr>
          <w:color w:val="365F91"/>
        </w:rPr>
        <w:t>?</w:t>
      </w:r>
    </w:p>
    <w:p w14:paraId="5CD69F65" w14:textId="77777777" w:rsidR="00F86E8C" w:rsidRDefault="00000000">
      <w:pPr>
        <w:pStyle w:val="BodyText"/>
        <w:spacing w:before="160" w:line="259" w:lineRule="auto"/>
        <w:ind w:right="126"/>
      </w:pPr>
      <w:r>
        <w:t>Per</w:t>
      </w:r>
      <w:r>
        <w:rPr>
          <w:spacing w:val="-2"/>
        </w:rPr>
        <w:t xml:space="preserve"> </w:t>
      </w:r>
      <w:r>
        <w:t>Prince</w:t>
      </w:r>
      <w:r>
        <w:rPr>
          <w:spacing w:val="-2"/>
        </w:rPr>
        <w:t xml:space="preserve"> </w:t>
      </w:r>
      <w:r>
        <w:t>William</w:t>
      </w:r>
      <w:r>
        <w:rPr>
          <w:spacing w:val="-1"/>
        </w:rPr>
        <w:t xml:space="preserve"> </w:t>
      </w:r>
      <w:r>
        <w:t>County</w:t>
      </w:r>
      <w:r>
        <w:rPr>
          <w:spacing w:val="-7"/>
        </w:rPr>
        <w:t xml:space="preserve"> </w:t>
      </w:r>
      <w:r>
        <w:t>Design</w:t>
      </w:r>
      <w:r>
        <w:rPr>
          <w:spacing w:val="-5"/>
        </w:rPr>
        <w:t xml:space="preserve"> </w:t>
      </w:r>
      <w:r>
        <w:t>and</w:t>
      </w:r>
      <w:r>
        <w:rPr>
          <w:spacing w:val="-2"/>
        </w:rPr>
        <w:t xml:space="preserve"> </w:t>
      </w:r>
      <w:r>
        <w:t>Construction</w:t>
      </w:r>
      <w:r>
        <w:rPr>
          <w:spacing w:val="-5"/>
        </w:rPr>
        <w:t xml:space="preserve"> </w:t>
      </w:r>
      <w:r>
        <w:t>Standards</w:t>
      </w:r>
      <w:r>
        <w:rPr>
          <w:spacing w:val="-2"/>
        </w:rPr>
        <w:t xml:space="preserve"> </w:t>
      </w:r>
      <w:r>
        <w:t>Manual,</w:t>
      </w:r>
      <w:r>
        <w:rPr>
          <w:spacing w:val="-2"/>
        </w:rPr>
        <w:t xml:space="preserve"> </w:t>
      </w:r>
      <w:r>
        <w:t>all</w:t>
      </w:r>
      <w:r>
        <w:rPr>
          <w:spacing w:val="-4"/>
        </w:rPr>
        <w:t xml:space="preserve"> </w:t>
      </w:r>
      <w:r>
        <w:t>structures</w:t>
      </w:r>
      <w:r>
        <w:rPr>
          <w:spacing w:val="-4"/>
        </w:rPr>
        <w:t xml:space="preserve"> </w:t>
      </w:r>
      <w:r>
        <w:t>require</w:t>
      </w:r>
      <w:r>
        <w:rPr>
          <w:spacing w:val="-2"/>
        </w:rPr>
        <w:t xml:space="preserve"> </w:t>
      </w:r>
      <w:r>
        <w:t>18</w:t>
      </w:r>
      <w:r>
        <w:rPr>
          <w:spacing w:val="-4"/>
        </w:rPr>
        <w:t xml:space="preserve"> </w:t>
      </w:r>
      <w:r>
        <w:t>inches</w:t>
      </w:r>
      <w:r>
        <w:rPr>
          <w:spacing w:val="-2"/>
        </w:rPr>
        <w:t xml:space="preserve"> </w:t>
      </w:r>
      <w:r>
        <w:t>of vertical freeboard between the proposed 100-year floodplain elevation and the top slab elevation of the pump station.</w:t>
      </w:r>
    </w:p>
    <w:sectPr w:rsidR="00F86E8C">
      <w:pgSz w:w="12240" w:h="15840"/>
      <w:pgMar w:top="1020" w:right="1080" w:bottom="920" w:left="14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8317" w14:textId="77777777" w:rsidR="00957BC5" w:rsidRDefault="00957BC5">
      <w:r>
        <w:separator/>
      </w:r>
    </w:p>
  </w:endnote>
  <w:endnote w:type="continuationSeparator" w:id="0">
    <w:p w14:paraId="33ED2C66" w14:textId="77777777" w:rsidR="00957BC5" w:rsidRDefault="0095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F66" w14:textId="77777777" w:rsidR="00F86E8C" w:rsidRDefault="00000000">
    <w:pPr>
      <w:pStyle w:val="BodyText"/>
      <w:spacing w:before="0" w:line="14" w:lineRule="auto"/>
      <w:ind w:left="0"/>
      <w:rPr>
        <w:sz w:val="20"/>
      </w:rPr>
    </w:pPr>
    <w:r>
      <w:rPr>
        <w:noProof/>
        <w:sz w:val="20"/>
      </w:rPr>
      <mc:AlternateContent>
        <mc:Choice Requires="wps">
          <w:drawing>
            <wp:anchor distT="0" distB="0" distL="0" distR="0" simplePos="0" relativeHeight="487502336" behindDoc="1" locked="0" layoutInCell="1" allowOverlap="1" wp14:anchorId="5CD69F67" wp14:editId="2F066652">
              <wp:simplePos x="0" y="0"/>
              <wp:positionH relativeFrom="page">
                <wp:posOffset>3533775</wp:posOffset>
              </wp:positionH>
              <wp:positionV relativeFrom="page">
                <wp:posOffset>9458325</wp:posOffset>
              </wp:positionV>
              <wp:extent cx="866775"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342265"/>
                      </a:xfrm>
                      <a:prstGeom prst="rect">
                        <a:avLst/>
                      </a:prstGeom>
                    </wps:spPr>
                    <wps:txbx>
                      <w:txbxContent>
                        <w:p w14:paraId="5CD69F69" w14:textId="6D70C34C" w:rsidR="00F86E8C" w:rsidRDefault="00E97552">
                          <w:pPr>
                            <w:pStyle w:val="BodyText"/>
                            <w:spacing w:before="11"/>
                            <w:ind w:left="20"/>
                          </w:pPr>
                          <w:r>
                            <w:t>August</w:t>
                          </w:r>
                          <w:r>
                            <w:rPr>
                              <w:spacing w:val="-2"/>
                            </w:rPr>
                            <w:t xml:space="preserve"> </w:t>
                          </w:r>
                          <w:r>
                            <w:rPr>
                              <w:spacing w:val="-4"/>
                            </w:rPr>
                            <w:t>2025</w:t>
                          </w:r>
                        </w:p>
                        <w:p w14:paraId="5CD69F6A" w14:textId="77777777" w:rsidR="00F86E8C" w:rsidRDefault="00000000">
                          <w:pPr>
                            <w:pStyle w:val="BodyText"/>
                            <w:spacing w:before="1"/>
                            <w:ind w:left="63"/>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CD69F67" id="_x0000_t202" coordsize="21600,21600" o:spt="202" path="m,l,21600r21600,l21600,xe">
              <v:stroke joinstyle="miter"/>
              <v:path gradientshapeok="t" o:connecttype="rect"/>
            </v:shapetype>
            <v:shape id="Textbox 1" o:spid="_x0000_s1026" type="#_x0000_t202" style="position:absolute;margin-left:278.25pt;margin-top:744.75pt;width:68.25pt;height:26.95pt;z-index:-1581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" filled="f" stroked="f">
              <v:textbox inset="0,0,0,0">
                <w:txbxContent>
                  <w:p w14:paraId="5CD69F69" w14:textId="6D70C34C" w:rsidR="00F86E8C" w:rsidRDefault="00E97552">
                    <w:pPr>
                      <w:pStyle w:val="BodyText"/>
                      <w:spacing w:before="11"/>
                      <w:ind w:left="20"/>
                    </w:pPr>
                    <w:r>
                      <w:t>August</w:t>
                    </w:r>
                    <w:r>
                      <w:rPr>
                        <w:spacing w:val="-2"/>
                      </w:rPr>
                      <w:t xml:space="preserve"> </w:t>
                    </w:r>
                    <w:r>
                      <w:rPr>
                        <w:spacing w:val="-4"/>
                      </w:rPr>
                      <w:t>2025</w:t>
                    </w:r>
                  </w:p>
                  <w:p w14:paraId="5CD69F6A" w14:textId="77777777" w:rsidR="00F86E8C" w:rsidRDefault="00000000">
                    <w:pPr>
                      <w:pStyle w:val="BodyText"/>
                      <w:spacing w:before="1"/>
                      <w:ind w:left="63"/>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75C7" w14:textId="77777777" w:rsidR="00957BC5" w:rsidRDefault="00957BC5">
      <w:r>
        <w:separator/>
      </w:r>
    </w:p>
  </w:footnote>
  <w:footnote w:type="continuationSeparator" w:id="0">
    <w:p w14:paraId="7F4F06C9" w14:textId="77777777" w:rsidR="00957BC5" w:rsidRDefault="0095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A5213"/>
    <w:multiLevelType w:val="hybridMultilevel"/>
    <w:tmpl w:val="246A7D34"/>
    <w:lvl w:ilvl="0" w:tplc="B8AE9C0E">
      <w:start w:val="1"/>
      <w:numFmt w:val="decimal"/>
      <w:lvlText w:val="%1."/>
      <w:lvlJc w:val="left"/>
      <w:pPr>
        <w:ind w:left="432" w:hanging="363"/>
        <w:jc w:val="left"/>
      </w:pPr>
      <w:rPr>
        <w:rFonts w:ascii="Times New Roman" w:eastAsia="Times New Roman" w:hAnsi="Times New Roman" w:cs="Times New Roman" w:hint="default"/>
        <w:b/>
        <w:bCs/>
        <w:i w:val="0"/>
        <w:iCs w:val="0"/>
        <w:color w:val="365F91"/>
        <w:spacing w:val="0"/>
        <w:w w:val="100"/>
        <w:sz w:val="22"/>
        <w:szCs w:val="22"/>
        <w:lang w:val="en-US" w:eastAsia="en-US" w:bidi="ar-SA"/>
      </w:rPr>
    </w:lvl>
    <w:lvl w:ilvl="1" w:tplc="3E746062">
      <w:numFmt w:val="bullet"/>
      <w:lvlText w:val="•"/>
      <w:lvlJc w:val="left"/>
      <w:pPr>
        <w:ind w:left="1368" w:hanging="363"/>
      </w:pPr>
      <w:rPr>
        <w:rFonts w:hint="default"/>
        <w:lang w:val="en-US" w:eastAsia="en-US" w:bidi="ar-SA"/>
      </w:rPr>
    </w:lvl>
    <w:lvl w:ilvl="2" w:tplc="29D6633A">
      <w:numFmt w:val="bullet"/>
      <w:lvlText w:val="•"/>
      <w:lvlJc w:val="left"/>
      <w:pPr>
        <w:ind w:left="2296" w:hanging="363"/>
      </w:pPr>
      <w:rPr>
        <w:rFonts w:hint="default"/>
        <w:lang w:val="en-US" w:eastAsia="en-US" w:bidi="ar-SA"/>
      </w:rPr>
    </w:lvl>
    <w:lvl w:ilvl="3" w:tplc="2F4CD3CA">
      <w:numFmt w:val="bullet"/>
      <w:lvlText w:val="•"/>
      <w:lvlJc w:val="left"/>
      <w:pPr>
        <w:ind w:left="3224" w:hanging="363"/>
      </w:pPr>
      <w:rPr>
        <w:rFonts w:hint="default"/>
        <w:lang w:val="en-US" w:eastAsia="en-US" w:bidi="ar-SA"/>
      </w:rPr>
    </w:lvl>
    <w:lvl w:ilvl="4" w:tplc="956E0A92">
      <w:numFmt w:val="bullet"/>
      <w:lvlText w:val="•"/>
      <w:lvlJc w:val="left"/>
      <w:pPr>
        <w:ind w:left="4152" w:hanging="363"/>
      </w:pPr>
      <w:rPr>
        <w:rFonts w:hint="default"/>
        <w:lang w:val="en-US" w:eastAsia="en-US" w:bidi="ar-SA"/>
      </w:rPr>
    </w:lvl>
    <w:lvl w:ilvl="5" w:tplc="BC98A666">
      <w:numFmt w:val="bullet"/>
      <w:lvlText w:val="•"/>
      <w:lvlJc w:val="left"/>
      <w:pPr>
        <w:ind w:left="5080" w:hanging="363"/>
      </w:pPr>
      <w:rPr>
        <w:rFonts w:hint="default"/>
        <w:lang w:val="en-US" w:eastAsia="en-US" w:bidi="ar-SA"/>
      </w:rPr>
    </w:lvl>
    <w:lvl w:ilvl="6" w:tplc="4A202A2E">
      <w:numFmt w:val="bullet"/>
      <w:lvlText w:val="•"/>
      <w:lvlJc w:val="left"/>
      <w:pPr>
        <w:ind w:left="6008" w:hanging="363"/>
      </w:pPr>
      <w:rPr>
        <w:rFonts w:hint="default"/>
        <w:lang w:val="en-US" w:eastAsia="en-US" w:bidi="ar-SA"/>
      </w:rPr>
    </w:lvl>
    <w:lvl w:ilvl="7" w:tplc="96E077CA">
      <w:numFmt w:val="bullet"/>
      <w:lvlText w:val="•"/>
      <w:lvlJc w:val="left"/>
      <w:pPr>
        <w:ind w:left="6936" w:hanging="363"/>
      </w:pPr>
      <w:rPr>
        <w:rFonts w:hint="default"/>
        <w:lang w:val="en-US" w:eastAsia="en-US" w:bidi="ar-SA"/>
      </w:rPr>
    </w:lvl>
    <w:lvl w:ilvl="8" w:tplc="20A4B1C8">
      <w:numFmt w:val="bullet"/>
      <w:lvlText w:val="•"/>
      <w:lvlJc w:val="left"/>
      <w:pPr>
        <w:ind w:left="7864" w:hanging="363"/>
      </w:pPr>
      <w:rPr>
        <w:rFonts w:hint="default"/>
        <w:lang w:val="en-US" w:eastAsia="en-US" w:bidi="ar-SA"/>
      </w:rPr>
    </w:lvl>
  </w:abstractNum>
  <w:num w:numId="1" w16cid:durableId="105928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8C"/>
    <w:rsid w:val="0004664F"/>
    <w:rsid w:val="000E7806"/>
    <w:rsid w:val="00116E9C"/>
    <w:rsid w:val="00152AE9"/>
    <w:rsid w:val="00455452"/>
    <w:rsid w:val="004D14BE"/>
    <w:rsid w:val="006076C8"/>
    <w:rsid w:val="006C2A36"/>
    <w:rsid w:val="007712F1"/>
    <w:rsid w:val="008601EC"/>
    <w:rsid w:val="00957BC5"/>
    <w:rsid w:val="009E0D02"/>
    <w:rsid w:val="00A841E5"/>
    <w:rsid w:val="00AB5745"/>
    <w:rsid w:val="00B35B0A"/>
    <w:rsid w:val="00B66840"/>
    <w:rsid w:val="00B81300"/>
    <w:rsid w:val="00C751E7"/>
    <w:rsid w:val="00E04D7E"/>
    <w:rsid w:val="00E34FAE"/>
    <w:rsid w:val="00E97552"/>
    <w:rsid w:val="00F35875"/>
    <w:rsid w:val="00F8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69EEA"/>
  <w15:docId w15:val="{B27E5DB0-3552-40C5-A92B-74665556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2"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72"/>
    </w:pPr>
  </w:style>
  <w:style w:type="paragraph" w:styleId="ListParagraph">
    <w:name w:val="List Paragraph"/>
    <w:basedOn w:val="Normal"/>
    <w:uiPriority w:val="1"/>
    <w:qFormat/>
    <w:pPr>
      <w:ind w:left="432"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7552"/>
    <w:pPr>
      <w:tabs>
        <w:tab w:val="center" w:pos="4680"/>
        <w:tab w:val="right" w:pos="9360"/>
      </w:tabs>
    </w:pPr>
  </w:style>
  <w:style w:type="character" w:customStyle="1" w:styleId="HeaderChar">
    <w:name w:val="Header Char"/>
    <w:basedOn w:val="DefaultParagraphFont"/>
    <w:link w:val="Header"/>
    <w:uiPriority w:val="99"/>
    <w:rsid w:val="00E97552"/>
    <w:rPr>
      <w:rFonts w:ascii="Times New Roman" w:eastAsia="Times New Roman" w:hAnsi="Times New Roman" w:cs="Times New Roman"/>
    </w:rPr>
  </w:style>
  <w:style w:type="paragraph" w:styleId="Footer">
    <w:name w:val="footer"/>
    <w:basedOn w:val="Normal"/>
    <w:link w:val="FooterChar"/>
    <w:uiPriority w:val="99"/>
    <w:unhideWhenUsed/>
    <w:rsid w:val="00E97552"/>
    <w:pPr>
      <w:tabs>
        <w:tab w:val="center" w:pos="4680"/>
        <w:tab w:val="right" w:pos="9360"/>
      </w:tabs>
    </w:pPr>
  </w:style>
  <w:style w:type="character" w:customStyle="1" w:styleId="FooterChar">
    <w:name w:val="Footer Char"/>
    <w:basedOn w:val="DefaultParagraphFont"/>
    <w:link w:val="Footer"/>
    <w:uiPriority w:val="99"/>
    <w:rsid w:val="00E97552"/>
    <w:rPr>
      <w:rFonts w:ascii="Times New Roman" w:eastAsia="Times New Roman" w:hAnsi="Times New Roman" w:cs="Times New Roman"/>
    </w:rPr>
  </w:style>
  <w:style w:type="character" w:styleId="Hyperlink">
    <w:name w:val="Hyperlink"/>
    <w:basedOn w:val="DefaultParagraphFont"/>
    <w:uiPriority w:val="99"/>
    <w:unhideWhenUsed/>
    <w:rsid w:val="00B35B0A"/>
    <w:rPr>
      <w:color w:val="0000FF" w:themeColor="hyperlink"/>
      <w:u w:val="single"/>
    </w:rPr>
  </w:style>
  <w:style w:type="character" w:styleId="UnresolvedMention">
    <w:name w:val="Unresolved Mention"/>
    <w:basedOn w:val="DefaultParagraphFont"/>
    <w:uiPriority w:val="99"/>
    <w:semiHidden/>
    <w:unhideWhenUsed/>
    <w:rsid w:val="00B35B0A"/>
    <w:rPr>
      <w:color w:val="605E5C"/>
      <w:shd w:val="clear" w:color="auto" w:fill="E1DFDD"/>
    </w:rPr>
  </w:style>
  <w:style w:type="character" w:styleId="FollowedHyperlink">
    <w:name w:val="FollowedHyperlink"/>
    <w:basedOn w:val="DefaultParagraphFont"/>
    <w:uiPriority w:val="99"/>
    <w:semiHidden/>
    <w:unhideWhenUsed/>
    <w:rsid w:val="006C2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eritagehunt@princewilliamwat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ncewilliamwater.org/heritage-hunt-proj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ncewilliamwater.org/heritage-hunt-project" TargetMode="External"/><Relationship Id="rId5" Type="http://schemas.openxmlformats.org/officeDocument/2006/relationships/footnotes" Target="footnotes.xml"/><Relationship Id="rId10" Type="http://schemas.openxmlformats.org/officeDocument/2006/relationships/hyperlink" Target="file:///C:\Users\sgoodson\OneDrive%20-%20Prince%20William%20Water\PM%20Office%20-%20Copy\Webpage%20Updates\Heritage%20Hunt\2025.08.25%20Contributing%20Sewer%20Sheds.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bd000c2-d36e-4525-8fcd-986893758e58}"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2341</Words>
  <Characters>12226</Characters>
  <Application>Microsoft Office Word</Application>
  <DocSecurity>0</DocSecurity>
  <Lines>218</Lines>
  <Paragraphs>99</Paragraphs>
  <ScaleCrop>false</ScaleCrop>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 Heritage Hunt 04.03.17</dc:title>
  <dc:creator>gdicarlo</dc:creator>
  <cp:lastModifiedBy>Shani Goodson</cp:lastModifiedBy>
  <cp:revision>9</cp:revision>
  <cp:lastPrinted>2025-08-27T20:33:00Z</cp:lastPrinted>
  <dcterms:created xsi:type="dcterms:W3CDTF">2025-08-27T20:33:00Z</dcterms:created>
  <dcterms:modified xsi:type="dcterms:W3CDTF">2025-08-29T18:49:00Z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for Microsoft 365</vt:lpwstr>
  </property>
  <property fmtid="{D5CDD505-2E9C-101B-9397-08002B2CF9AE}" pid="4" name="LastSaved">
    <vt:filetime>2025-08-27T00:00:00Z</vt:filetime>
  </property>
  <property fmtid="{D5CDD505-2E9C-101B-9397-08002B2CF9AE}" pid="5" name="MSIP_Label_f6578e41-0ec0-4685-a8b2-131e88581c7b_ActionId">
    <vt:lpwstr>e408e306-b977-41cb-b5bc-d910e2736517</vt:lpwstr>
  </property>
  <property fmtid="{D5CDD505-2E9C-101B-9397-08002B2CF9AE}" pid="6" name="MSIP_Label_f6578e41-0ec0-4685-a8b2-131e88581c7b_ContentBits">
    <vt:lpwstr>0</vt:lpwstr>
  </property>
  <property fmtid="{D5CDD505-2E9C-101B-9397-08002B2CF9AE}" pid="7" name="MSIP_Label_f6578e41-0ec0-4685-a8b2-131e88581c7b_Enabled">
    <vt:lpwstr>true</vt:lpwstr>
  </property>
  <property fmtid="{D5CDD505-2E9C-101B-9397-08002B2CF9AE}" pid="8" name="MSIP_Label_f6578e41-0ec0-4685-a8b2-131e88581c7b_Method">
    <vt:lpwstr>Standard</vt:lpwstr>
  </property>
  <property fmtid="{D5CDD505-2E9C-101B-9397-08002B2CF9AE}" pid="9" name="MSIP_Label_f6578e41-0ec0-4685-a8b2-131e88581c7b_SiteId">
    <vt:lpwstr>a5ef2c3b-f15d-4e76-b813-53d9f34369fd</vt:lpwstr>
  </property>
  <property fmtid="{D5CDD505-2E9C-101B-9397-08002B2CF9AE}" pid="10" name="Producer">
    <vt:lpwstr>Microsoft® Word for Microsoft 365</vt:lpwstr>
  </property>
  <property fmtid="{D5CDD505-2E9C-101B-9397-08002B2CF9AE}" pid="11" name="GrammarlyDocumentId">
    <vt:lpwstr>e3160f26-1e2e-4442-928d-426b2ba8a229</vt:lpwstr>
  </property>
</Properties>
</file>