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4735B" w14:textId="77777777" w:rsidR="003C7F09" w:rsidRPr="00881DD2" w:rsidRDefault="00B81679" w:rsidP="003C7F09">
      <w:pPr>
        <w:pStyle w:val="Section"/>
        <w:rPr>
          <w:szCs w:val="20"/>
        </w:rPr>
      </w:pPr>
      <w:bookmarkStart w:id="0" w:name="_Toc162763110"/>
      <w:r w:rsidRPr="00881DD2">
        <w:rPr>
          <w:szCs w:val="20"/>
        </w:rPr>
        <w:t>§ 44204.</w:t>
      </w:r>
      <w:r w:rsidRPr="00881DD2">
        <w:rPr>
          <w:szCs w:val="20"/>
        </w:rPr>
        <w:tab/>
        <w:t>Hydrant Meter Accounts.</w:t>
      </w:r>
    </w:p>
    <w:p w14:paraId="252A26D4" w14:textId="77777777" w:rsidR="003C7F09" w:rsidRPr="00881DD2" w:rsidRDefault="003C7F09" w:rsidP="003C7F09">
      <w:pPr>
        <w:pStyle w:val="Sectiona"/>
        <w:numPr>
          <w:ilvl w:val="0"/>
          <w:numId w:val="0"/>
        </w:numPr>
        <w:rPr>
          <w:szCs w:val="20"/>
        </w:rPr>
      </w:pPr>
    </w:p>
    <w:bookmarkEnd w:id="0"/>
    <w:p w14:paraId="5D205267" w14:textId="77777777" w:rsidR="003C7F09" w:rsidRPr="00881DD2" w:rsidRDefault="00B81679" w:rsidP="003C7F09">
      <w:pPr>
        <w:numPr>
          <w:ilvl w:val="0"/>
          <w:numId w:val="9"/>
        </w:numPr>
        <w:jc w:val="both"/>
        <w:rPr>
          <w:rFonts w:ascii="Arial" w:hAnsi="Arial" w:cs="Arial"/>
          <w:sz w:val="20"/>
          <w:szCs w:val="20"/>
        </w:rPr>
      </w:pPr>
      <w:r w:rsidRPr="00881DD2">
        <w:rPr>
          <w:rFonts w:ascii="Arial" w:hAnsi="Arial" w:cs="Arial"/>
          <w:b/>
          <w:sz w:val="20"/>
          <w:szCs w:val="20"/>
        </w:rPr>
        <w:t>Hydrant Meter Program</w:t>
      </w:r>
      <w:r>
        <w:rPr>
          <w:rFonts w:ascii="Arial" w:hAnsi="Arial" w:cs="Arial"/>
          <w:b/>
          <w:sz w:val="20"/>
          <w:szCs w:val="20"/>
        </w:rPr>
        <w:t>s</w:t>
      </w:r>
    </w:p>
    <w:p w14:paraId="3C062CE2" w14:textId="77777777" w:rsidR="003C7F09" w:rsidRPr="00881DD2" w:rsidRDefault="00B81679" w:rsidP="003C7F09">
      <w:pPr>
        <w:numPr>
          <w:ilvl w:val="0"/>
          <w:numId w:val="10"/>
        </w:numPr>
        <w:jc w:val="both"/>
        <w:rPr>
          <w:rFonts w:ascii="Arial" w:hAnsi="Arial" w:cs="Arial"/>
          <w:sz w:val="20"/>
          <w:szCs w:val="20"/>
        </w:rPr>
      </w:pPr>
      <w:r w:rsidRPr="00881DD2">
        <w:rPr>
          <w:rFonts w:ascii="Arial" w:hAnsi="Arial" w:cs="Arial"/>
          <w:sz w:val="20"/>
          <w:szCs w:val="20"/>
        </w:rPr>
        <w:t>This policy outlines a Hydrant Meter Program that balances protection of the community’s water supply and access to that supply.  It is essential to ensure our water system has a reliable flow for fire suppression while still protecting</w:t>
      </w:r>
      <w:r>
        <w:rPr>
          <w:rFonts w:ascii="Arial" w:hAnsi="Arial" w:cs="Arial"/>
          <w:sz w:val="20"/>
          <w:szCs w:val="20"/>
        </w:rPr>
        <w:t xml:space="preserve"> against water theft, misuse,</w:t>
      </w:r>
      <w:r w:rsidRPr="00881DD2">
        <w:rPr>
          <w:rFonts w:ascii="Arial" w:hAnsi="Arial" w:cs="Arial"/>
          <w:sz w:val="20"/>
          <w:szCs w:val="20"/>
        </w:rPr>
        <w:t xml:space="preserve"> abuse, and intentional contamination</w:t>
      </w:r>
      <w:r>
        <w:rPr>
          <w:rFonts w:ascii="Arial" w:hAnsi="Arial" w:cs="Arial"/>
          <w:sz w:val="20"/>
          <w:szCs w:val="20"/>
        </w:rPr>
        <w:t>.</w:t>
      </w:r>
      <w:r w:rsidRPr="00881DD2">
        <w:rPr>
          <w:rFonts w:ascii="Arial" w:hAnsi="Arial" w:cs="Arial"/>
          <w:sz w:val="20"/>
          <w:szCs w:val="20"/>
        </w:rPr>
        <w:t xml:space="preserve"> Fire hydrants are vulnerable points in a water system due to the ease in which they can be accessed and the quantity which can be used. </w:t>
      </w:r>
    </w:p>
    <w:p w14:paraId="53F4B06B" w14:textId="77777777" w:rsidR="003C7F09" w:rsidRPr="00881DD2" w:rsidRDefault="00B81679" w:rsidP="003C7F09">
      <w:pPr>
        <w:numPr>
          <w:ilvl w:val="0"/>
          <w:numId w:val="10"/>
        </w:numPr>
        <w:jc w:val="both"/>
        <w:rPr>
          <w:rFonts w:ascii="Arial" w:hAnsi="Arial" w:cs="Arial"/>
          <w:sz w:val="20"/>
          <w:szCs w:val="20"/>
        </w:rPr>
      </w:pPr>
      <w:r w:rsidRPr="00881DD2">
        <w:rPr>
          <w:rFonts w:ascii="Arial" w:hAnsi="Arial" w:cs="Arial"/>
          <w:sz w:val="20"/>
          <w:szCs w:val="20"/>
        </w:rPr>
        <w:t>The Hydrant Meter Program is administered by the Customer Service (</w:t>
      </w:r>
      <w:smartTag w:uri="urn:schemas-microsoft-com:office:smarttags" w:element="PersonName">
        <w:r w:rsidRPr="00881DD2">
          <w:rPr>
            <w:rFonts w:ascii="Arial" w:hAnsi="Arial" w:cs="Arial"/>
            <w:sz w:val="20"/>
            <w:szCs w:val="20"/>
          </w:rPr>
          <w:t>CS</w:t>
        </w:r>
      </w:smartTag>
      <w:r w:rsidRPr="00881DD2">
        <w:rPr>
          <w:rFonts w:ascii="Arial" w:hAnsi="Arial" w:cs="Arial"/>
          <w:sz w:val="20"/>
          <w:szCs w:val="20"/>
        </w:rPr>
        <w:t xml:space="preserve">) Department under the Finance Division.  Inspections and on-site meter readings are performed by the </w:t>
      </w:r>
      <w:r>
        <w:rPr>
          <w:rFonts w:ascii="Arial" w:hAnsi="Arial" w:cs="Arial"/>
          <w:sz w:val="20"/>
          <w:szCs w:val="20"/>
        </w:rPr>
        <w:t>Field Services</w:t>
      </w:r>
      <w:r w:rsidRPr="00881DD2">
        <w:rPr>
          <w:rFonts w:ascii="Arial" w:hAnsi="Arial" w:cs="Arial"/>
          <w:sz w:val="20"/>
          <w:szCs w:val="20"/>
        </w:rPr>
        <w:t xml:space="preserve"> Department under the Finance Division</w:t>
      </w:r>
      <w:r>
        <w:rPr>
          <w:rFonts w:ascii="Arial" w:hAnsi="Arial" w:cs="Arial"/>
          <w:sz w:val="20"/>
          <w:szCs w:val="20"/>
        </w:rPr>
        <w:t xml:space="preserve"> at Prince William Water’s headquarters</w:t>
      </w:r>
      <w:r w:rsidRPr="00881DD2">
        <w:rPr>
          <w:rFonts w:ascii="Arial" w:hAnsi="Arial" w:cs="Arial"/>
          <w:sz w:val="20"/>
          <w:szCs w:val="20"/>
        </w:rPr>
        <w:t>.</w:t>
      </w:r>
    </w:p>
    <w:p w14:paraId="6D20DC4C" w14:textId="77777777" w:rsidR="003C7F09" w:rsidRPr="00881DD2" w:rsidRDefault="00B81679" w:rsidP="003C7F09">
      <w:pPr>
        <w:numPr>
          <w:ilvl w:val="0"/>
          <w:numId w:val="8"/>
        </w:numPr>
        <w:jc w:val="both"/>
        <w:rPr>
          <w:rFonts w:ascii="Arial" w:hAnsi="Arial" w:cs="Arial"/>
          <w:b/>
          <w:sz w:val="20"/>
          <w:szCs w:val="20"/>
        </w:rPr>
      </w:pPr>
      <w:r>
        <w:rPr>
          <w:rFonts w:ascii="Arial" w:hAnsi="Arial" w:cs="Arial"/>
          <w:b/>
          <w:sz w:val="20"/>
          <w:szCs w:val="20"/>
        </w:rPr>
        <w:t>Allowable and Unallowable Use of Fire Hydrants</w:t>
      </w:r>
    </w:p>
    <w:p w14:paraId="20B0513D" w14:textId="137BDF74" w:rsidR="003C7F09" w:rsidRPr="00542278" w:rsidRDefault="00B81679" w:rsidP="003C7F09">
      <w:pPr>
        <w:numPr>
          <w:ilvl w:val="0"/>
          <w:numId w:val="11"/>
        </w:numPr>
        <w:jc w:val="both"/>
        <w:rPr>
          <w:rFonts w:ascii="Arial" w:hAnsi="Arial" w:cs="Arial"/>
          <w:sz w:val="20"/>
          <w:szCs w:val="20"/>
        </w:rPr>
      </w:pPr>
      <w:r w:rsidRPr="00881DD2">
        <w:rPr>
          <w:rFonts w:ascii="Arial" w:hAnsi="Arial" w:cs="Arial"/>
          <w:sz w:val="20"/>
          <w:szCs w:val="20"/>
        </w:rPr>
        <w:t xml:space="preserve">The primary purpose of hydrants is to provide fire protection.  Hydrant meter permits shall be issued at </w:t>
      </w:r>
      <w:r>
        <w:rPr>
          <w:rFonts w:ascii="Arial" w:hAnsi="Arial" w:cs="Arial"/>
          <w:sz w:val="20"/>
          <w:szCs w:val="20"/>
        </w:rPr>
        <w:t>Prince William Water</w:t>
      </w:r>
      <w:r w:rsidRPr="00881DD2">
        <w:rPr>
          <w:rFonts w:ascii="Arial" w:hAnsi="Arial" w:cs="Arial"/>
          <w:sz w:val="20"/>
          <w:szCs w:val="20"/>
        </w:rPr>
        <w:t>’s discretion and shall only be issued for temporary connections, where permanent service is not available. Permits shall only be issued for use during construction activity, temporary landscaping, filling water trucks or tanks, and emergency purposes (</w:t>
      </w:r>
      <w:r>
        <w:rPr>
          <w:rFonts w:ascii="Arial" w:hAnsi="Arial" w:cs="Arial"/>
          <w:sz w:val="20"/>
          <w:szCs w:val="20"/>
        </w:rPr>
        <w:t xml:space="preserve">as declared by the Virginia Department of Health and </w:t>
      </w:r>
      <w:r w:rsidRPr="00881DD2">
        <w:rPr>
          <w:rFonts w:ascii="Arial" w:hAnsi="Arial" w:cs="Arial"/>
          <w:sz w:val="20"/>
          <w:szCs w:val="20"/>
        </w:rPr>
        <w:t xml:space="preserve">with prior </w:t>
      </w:r>
      <w:r>
        <w:rPr>
          <w:rFonts w:ascii="Arial" w:hAnsi="Arial" w:cs="Arial"/>
          <w:sz w:val="20"/>
          <w:szCs w:val="20"/>
        </w:rPr>
        <w:t xml:space="preserve">written </w:t>
      </w:r>
      <w:r w:rsidRPr="00881DD2">
        <w:rPr>
          <w:rFonts w:ascii="Arial" w:hAnsi="Arial" w:cs="Arial"/>
          <w:sz w:val="20"/>
          <w:szCs w:val="20"/>
        </w:rPr>
        <w:t xml:space="preserve">approval from the </w:t>
      </w:r>
      <w:r>
        <w:rPr>
          <w:rFonts w:ascii="Arial" w:hAnsi="Arial" w:cs="Arial"/>
          <w:sz w:val="20"/>
          <w:szCs w:val="20"/>
        </w:rPr>
        <w:t xml:space="preserve">County Health Department and </w:t>
      </w:r>
      <w:r w:rsidR="005B3693">
        <w:rPr>
          <w:rFonts w:ascii="Arial" w:hAnsi="Arial" w:cs="Arial"/>
          <w:sz w:val="20"/>
          <w:szCs w:val="20"/>
        </w:rPr>
        <w:t>Prince William Water</w:t>
      </w:r>
      <w:r w:rsidRPr="00881DD2">
        <w:rPr>
          <w:rFonts w:ascii="Arial" w:hAnsi="Arial" w:cs="Arial"/>
          <w:sz w:val="20"/>
          <w:szCs w:val="20"/>
        </w:rPr>
        <w:t xml:space="preserve">).   </w:t>
      </w:r>
      <w:r>
        <w:rPr>
          <w:rFonts w:ascii="Arial" w:hAnsi="Arial" w:cs="Arial"/>
          <w:sz w:val="20"/>
          <w:szCs w:val="20"/>
        </w:rPr>
        <w:t xml:space="preserve">Water obtained from a hydrant is considered non potable (not suitable for drinking) and shall not be used for such purposes.  </w:t>
      </w:r>
    </w:p>
    <w:p w14:paraId="27294DEE" w14:textId="77777777" w:rsidR="003C7F09" w:rsidRDefault="00B81679" w:rsidP="003C7F09">
      <w:pPr>
        <w:numPr>
          <w:ilvl w:val="0"/>
          <w:numId w:val="11"/>
        </w:numPr>
        <w:jc w:val="both"/>
        <w:rPr>
          <w:rFonts w:ascii="Arial" w:hAnsi="Arial" w:cs="Arial"/>
          <w:sz w:val="20"/>
          <w:szCs w:val="20"/>
        </w:rPr>
      </w:pPr>
      <w:r w:rsidRPr="00C8235E">
        <w:rPr>
          <w:rFonts w:ascii="Arial" w:hAnsi="Arial" w:cs="Arial"/>
          <w:sz w:val="20"/>
          <w:szCs w:val="20"/>
        </w:rPr>
        <w:t xml:space="preserve">An Operator must be on-site at all times while the meter is connected to a fire hydrant. The operator may also attached a contact tag to the meter specifying an on-site contact name and phone number. </w:t>
      </w:r>
      <w:r>
        <w:rPr>
          <w:rFonts w:ascii="Arial" w:hAnsi="Arial" w:cs="Arial"/>
          <w:sz w:val="20"/>
          <w:szCs w:val="20"/>
        </w:rPr>
        <w:t>At no point shall the meter be left unattended for more than fifteen minutes, while such a tag is attached.</w:t>
      </w:r>
    </w:p>
    <w:p w14:paraId="769F62D9" w14:textId="77777777" w:rsidR="003C7F09" w:rsidRPr="00C8235E" w:rsidRDefault="00B81679" w:rsidP="003C7F09">
      <w:pPr>
        <w:numPr>
          <w:ilvl w:val="0"/>
          <w:numId w:val="11"/>
        </w:numPr>
        <w:jc w:val="both"/>
        <w:rPr>
          <w:rFonts w:ascii="Arial" w:hAnsi="Arial" w:cs="Arial"/>
          <w:sz w:val="20"/>
          <w:szCs w:val="20"/>
        </w:rPr>
      </w:pPr>
      <w:r w:rsidRPr="00C8235E">
        <w:rPr>
          <w:rFonts w:ascii="Arial" w:hAnsi="Arial" w:cs="Arial"/>
          <w:sz w:val="20"/>
          <w:szCs w:val="20"/>
        </w:rPr>
        <w:t>Hydrant meters shall not be used:</w:t>
      </w:r>
    </w:p>
    <w:p w14:paraId="5BA0124C" w14:textId="77777777" w:rsidR="003C7F09" w:rsidRDefault="00B81679" w:rsidP="003C7F09">
      <w:pPr>
        <w:numPr>
          <w:ilvl w:val="0"/>
          <w:numId w:val="20"/>
        </w:numPr>
        <w:spacing w:after="0" w:line="240" w:lineRule="auto"/>
        <w:jc w:val="both"/>
        <w:rPr>
          <w:rFonts w:ascii="Arial" w:hAnsi="Arial" w:cs="Arial"/>
          <w:sz w:val="20"/>
          <w:szCs w:val="20"/>
        </w:rPr>
      </w:pPr>
      <w:r>
        <w:rPr>
          <w:rFonts w:ascii="Arial" w:hAnsi="Arial" w:cs="Arial"/>
          <w:sz w:val="20"/>
          <w:szCs w:val="20"/>
        </w:rPr>
        <w:t xml:space="preserve">As a permanent connection, such as a connection to an irrigation system or to a water distribution system </w:t>
      </w:r>
    </w:p>
    <w:p w14:paraId="26EAC401" w14:textId="77777777" w:rsidR="003C7F09" w:rsidRDefault="00B81679" w:rsidP="003C7F09">
      <w:pPr>
        <w:numPr>
          <w:ilvl w:val="0"/>
          <w:numId w:val="20"/>
        </w:numPr>
        <w:spacing w:after="0" w:line="240" w:lineRule="auto"/>
        <w:jc w:val="both"/>
        <w:rPr>
          <w:rFonts w:ascii="Arial" w:hAnsi="Arial" w:cs="Arial"/>
          <w:sz w:val="20"/>
          <w:szCs w:val="20"/>
        </w:rPr>
      </w:pPr>
      <w:r>
        <w:rPr>
          <w:rFonts w:ascii="Arial" w:hAnsi="Arial" w:cs="Arial"/>
          <w:sz w:val="20"/>
          <w:szCs w:val="20"/>
        </w:rPr>
        <w:t>To temporarily connect to an irrigation system without a Prince William County approved backflow prevention device</w:t>
      </w:r>
    </w:p>
    <w:p w14:paraId="176E1E67" w14:textId="77777777" w:rsidR="003C7F09" w:rsidRDefault="00B81679" w:rsidP="003C7F09">
      <w:pPr>
        <w:numPr>
          <w:ilvl w:val="0"/>
          <w:numId w:val="20"/>
        </w:numPr>
        <w:spacing w:after="0" w:line="240" w:lineRule="auto"/>
        <w:jc w:val="both"/>
        <w:rPr>
          <w:rFonts w:ascii="Arial" w:hAnsi="Arial" w:cs="Arial"/>
          <w:sz w:val="20"/>
          <w:szCs w:val="20"/>
        </w:rPr>
      </w:pPr>
      <w:r>
        <w:rPr>
          <w:rFonts w:ascii="Arial" w:hAnsi="Arial" w:cs="Arial"/>
          <w:sz w:val="20"/>
          <w:szCs w:val="20"/>
        </w:rPr>
        <w:t>To temporarily connect, under emergency circumstances, to a water distribution system without written approval from the Director of Operations and Maintenance and the Prince William County Health Department and without a Prince William County approved backflow prevention device</w:t>
      </w:r>
    </w:p>
    <w:p w14:paraId="76910631" w14:textId="77777777" w:rsidR="003C7F09" w:rsidRDefault="00B81679" w:rsidP="003C7F09">
      <w:pPr>
        <w:numPr>
          <w:ilvl w:val="0"/>
          <w:numId w:val="20"/>
        </w:numPr>
        <w:spacing w:after="0" w:line="240" w:lineRule="auto"/>
        <w:jc w:val="both"/>
        <w:rPr>
          <w:rFonts w:ascii="Arial" w:hAnsi="Arial" w:cs="Arial"/>
          <w:sz w:val="20"/>
          <w:szCs w:val="20"/>
        </w:rPr>
      </w:pPr>
      <w:r>
        <w:rPr>
          <w:rFonts w:ascii="Arial" w:hAnsi="Arial" w:cs="Arial"/>
          <w:sz w:val="20"/>
          <w:szCs w:val="20"/>
        </w:rPr>
        <w:t>To connect directly to a home or business</w:t>
      </w:r>
    </w:p>
    <w:p w14:paraId="34A78F85" w14:textId="77777777" w:rsidR="003C7F09" w:rsidRDefault="00B81679" w:rsidP="003C7F09">
      <w:pPr>
        <w:numPr>
          <w:ilvl w:val="0"/>
          <w:numId w:val="20"/>
        </w:numPr>
        <w:spacing w:after="0" w:line="240" w:lineRule="auto"/>
        <w:jc w:val="both"/>
        <w:rPr>
          <w:rFonts w:ascii="Arial" w:hAnsi="Arial" w:cs="Arial"/>
          <w:sz w:val="20"/>
          <w:szCs w:val="20"/>
        </w:rPr>
      </w:pPr>
      <w:r>
        <w:rPr>
          <w:rFonts w:ascii="Arial" w:hAnsi="Arial" w:cs="Arial"/>
          <w:sz w:val="20"/>
          <w:szCs w:val="20"/>
        </w:rPr>
        <w:t xml:space="preserve">When resulting effluent requires discharge into the public sanitary sewer system </w:t>
      </w:r>
    </w:p>
    <w:p w14:paraId="1B39B5C3" w14:textId="77777777" w:rsidR="003C7F09" w:rsidRDefault="00B81679" w:rsidP="003C7F09">
      <w:pPr>
        <w:numPr>
          <w:ilvl w:val="0"/>
          <w:numId w:val="20"/>
        </w:numPr>
        <w:spacing w:after="0" w:line="240" w:lineRule="auto"/>
        <w:jc w:val="both"/>
        <w:rPr>
          <w:rFonts w:ascii="Arial" w:hAnsi="Arial" w:cs="Arial"/>
          <w:sz w:val="20"/>
          <w:szCs w:val="20"/>
        </w:rPr>
      </w:pPr>
      <w:r>
        <w:rPr>
          <w:rFonts w:ascii="Arial" w:hAnsi="Arial" w:cs="Arial"/>
          <w:sz w:val="20"/>
          <w:szCs w:val="20"/>
        </w:rPr>
        <w:t xml:space="preserve">By homeowners for nonemergency or ongoing activities such as filling pools or seasonal irrigation.  Homeowners have the option of hiring a service provider independent of Prince William Water to provide for these needs  </w:t>
      </w:r>
    </w:p>
    <w:p w14:paraId="0FFEC885" w14:textId="77777777" w:rsidR="003C7F09" w:rsidRDefault="00B81679" w:rsidP="003C7F09">
      <w:pPr>
        <w:numPr>
          <w:ilvl w:val="0"/>
          <w:numId w:val="20"/>
        </w:numPr>
        <w:spacing w:after="0" w:line="240" w:lineRule="auto"/>
        <w:jc w:val="both"/>
        <w:rPr>
          <w:rFonts w:ascii="Arial" w:hAnsi="Arial" w:cs="Arial"/>
          <w:sz w:val="20"/>
          <w:szCs w:val="20"/>
        </w:rPr>
      </w:pPr>
      <w:r>
        <w:rPr>
          <w:rFonts w:ascii="Arial" w:hAnsi="Arial" w:cs="Arial"/>
          <w:sz w:val="20"/>
          <w:szCs w:val="20"/>
        </w:rPr>
        <w:t>For fundraising activities</w:t>
      </w:r>
    </w:p>
    <w:p w14:paraId="3C5F3F27" w14:textId="77777777" w:rsidR="003C7F09" w:rsidRPr="003914CC" w:rsidRDefault="003C7F09" w:rsidP="003C7F09">
      <w:pPr>
        <w:spacing w:after="0" w:line="240" w:lineRule="auto"/>
        <w:ind w:left="1140"/>
        <w:jc w:val="both"/>
        <w:rPr>
          <w:rFonts w:ascii="Arial" w:hAnsi="Arial" w:cs="Arial"/>
          <w:sz w:val="20"/>
          <w:szCs w:val="20"/>
        </w:rPr>
      </w:pPr>
    </w:p>
    <w:p w14:paraId="2D0694C9" w14:textId="77777777" w:rsidR="003C7F09" w:rsidRPr="003914CC" w:rsidRDefault="00B81679" w:rsidP="003C7F09">
      <w:pPr>
        <w:numPr>
          <w:ilvl w:val="0"/>
          <w:numId w:val="11"/>
        </w:numPr>
        <w:jc w:val="both"/>
        <w:rPr>
          <w:rFonts w:ascii="Arial" w:hAnsi="Arial" w:cs="Arial"/>
          <w:sz w:val="20"/>
          <w:szCs w:val="20"/>
        </w:rPr>
      </w:pPr>
      <w:r>
        <w:rPr>
          <w:rFonts w:ascii="Arial" w:hAnsi="Arial" w:cs="Arial"/>
          <w:sz w:val="20"/>
          <w:szCs w:val="20"/>
        </w:rPr>
        <w:t>Prince William Water may</w:t>
      </w:r>
      <w:r w:rsidRPr="003914CC">
        <w:rPr>
          <w:rFonts w:ascii="Arial" w:hAnsi="Arial" w:cs="Arial"/>
          <w:sz w:val="20"/>
          <w:szCs w:val="20"/>
        </w:rPr>
        <w:t xml:space="preserve"> restrict the length of a permit based on the purpose of use.  </w:t>
      </w:r>
    </w:p>
    <w:p w14:paraId="70869FC9" w14:textId="77777777" w:rsidR="003C7F09" w:rsidRPr="00881DD2" w:rsidRDefault="00B81679" w:rsidP="003C7F09">
      <w:pPr>
        <w:numPr>
          <w:ilvl w:val="0"/>
          <w:numId w:val="11"/>
        </w:numPr>
        <w:jc w:val="both"/>
        <w:rPr>
          <w:rFonts w:ascii="Arial" w:hAnsi="Arial" w:cs="Arial"/>
          <w:sz w:val="20"/>
          <w:szCs w:val="20"/>
        </w:rPr>
      </w:pPr>
      <w:r w:rsidRPr="00D75C8B">
        <w:rPr>
          <w:rFonts w:ascii="Arial" w:hAnsi="Arial" w:cs="Arial"/>
          <w:sz w:val="20"/>
          <w:szCs w:val="20"/>
        </w:rPr>
        <w:lastRenderedPageBreak/>
        <w:t xml:space="preserve">A temporary connection is defined as a connection for temporary use using an above ground piping from the hydrant meter, (e.g. initial irrigation in a new development).  Temporary connections must be approved by the Customer Service Department.  The Customer Service Department shall obtain written approval from the Director or Deputy Director of Operations and Maintenance (O&amp;M).  Customers will be issued a temporary ring by the Customer Service Department to place on the approved hydrant when in use.  Access to a water supply for a permanent purpose must be achieved through the certification process (permanent connection and meter) or groundwater well.  A temporary connection may not be used to circumvent the certification process.  Temporary connections may not exceed six consecutive months without written approval by the Director of Finance. The </w:t>
      </w:r>
      <w:smartTag w:uri="urn:schemas-microsoft-com:office:smarttags" w:element="PersonName">
        <w:r w:rsidRPr="00D75C8B">
          <w:rPr>
            <w:rFonts w:ascii="Arial" w:hAnsi="Arial" w:cs="Arial"/>
            <w:sz w:val="20"/>
            <w:szCs w:val="20"/>
          </w:rPr>
          <w:t>Director of Finance</w:t>
        </w:r>
      </w:smartTag>
      <w:r w:rsidRPr="00D75C8B">
        <w:rPr>
          <w:rFonts w:ascii="Arial" w:hAnsi="Arial" w:cs="Arial"/>
          <w:sz w:val="20"/>
          <w:szCs w:val="20"/>
        </w:rPr>
        <w:t xml:space="preserve"> shall obtain written approval from the Director of Engineering and Director of Operations and Maintenance prior to considering approval of a temporary connection extending beyond six months.  </w:t>
      </w:r>
    </w:p>
    <w:p w14:paraId="77ACC7C5" w14:textId="77777777" w:rsidR="003C7F09" w:rsidRPr="00881DD2" w:rsidRDefault="00B81679" w:rsidP="003C7F09">
      <w:pPr>
        <w:numPr>
          <w:ilvl w:val="0"/>
          <w:numId w:val="11"/>
        </w:numPr>
        <w:jc w:val="both"/>
        <w:rPr>
          <w:rFonts w:ascii="Arial" w:hAnsi="Arial" w:cs="Arial"/>
          <w:sz w:val="20"/>
          <w:szCs w:val="20"/>
        </w:rPr>
      </w:pPr>
      <w:r w:rsidRPr="00881DD2">
        <w:rPr>
          <w:rFonts w:ascii="Arial" w:hAnsi="Arial" w:cs="Arial"/>
          <w:sz w:val="20"/>
          <w:szCs w:val="20"/>
        </w:rPr>
        <w:t>Within water distribution systems, points of cross-connection exist where non</w:t>
      </w:r>
      <w:r>
        <w:rPr>
          <w:rFonts w:ascii="Arial" w:hAnsi="Arial" w:cs="Arial"/>
          <w:sz w:val="20"/>
          <w:szCs w:val="20"/>
        </w:rPr>
        <w:t>-</w:t>
      </w:r>
      <w:r w:rsidRPr="00881DD2">
        <w:rPr>
          <w:rFonts w:ascii="Arial" w:hAnsi="Arial" w:cs="Arial"/>
          <w:sz w:val="20"/>
          <w:szCs w:val="20"/>
        </w:rPr>
        <w:t>potable water can be connected to potable sources.  These cross-connection points can be a source of backflow or back</w:t>
      </w:r>
      <w:r>
        <w:rPr>
          <w:rFonts w:ascii="Arial" w:hAnsi="Arial" w:cs="Arial"/>
          <w:sz w:val="20"/>
          <w:szCs w:val="20"/>
        </w:rPr>
        <w:t xml:space="preserve"> </w:t>
      </w:r>
      <w:r w:rsidRPr="00881DD2">
        <w:rPr>
          <w:rFonts w:ascii="Arial" w:hAnsi="Arial" w:cs="Arial"/>
          <w:sz w:val="20"/>
          <w:szCs w:val="20"/>
        </w:rPr>
        <w:t xml:space="preserve">siphonage.  The most common cross-connections are from irrigation systems, fire systems, garden/wash down hoses, and boilers.  Unintentional cross-connections can occur through illegal and unprotected taps and raise potential health risks, system risks, and security concerns.  Any cross-connection issues must be reported to </w:t>
      </w:r>
      <w:r>
        <w:rPr>
          <w:rFonts w:ascii="Arial" w:hAnsi="Arial" w:cs="Arial"/>
          <w:sz w:val="20"/>
          <w:szCs w:val="20"/>
        </w:rPr>
        <w:t xml:space="preserve">Prince William Water </w:t>
      </w:r>
      <w:r w:rsidRPr="00881DD2">
        <w:rPr>
          <w:rFonts w:ascii="Arial" w:hAnsi="Arial" w:cs="Arial"/>
          <w:sz w:val="20"/>
          <w:szCs w:val="20"/>
        </w:rPr>
        <w:t xml:space="preserve">immediately.  All </w:t>
      </w:r>
      <w:r>
        <w:rPr>
          <w:rFonts w:ascii="Arial" w:hAnsi="Arial" w:cs="Arial"/>
          <w:sz w:val="20"/>
          <w:szCs w:val="20"/>
        </w:rPr>
        <w:t>Prince William Water</w:t>
      </w:r>
      <w:r w:rsidRPr="00881DD2">
        <w:rPr>
          <w:rFonts w:ascii="Arial" w:hAnsi="Arial" w:cs="Arial"/>
          <w:sz w:val="20"/>
          <w:szCs w:val="20"/>
        </w:rPr>
        <w:t xml:space="preserve"> issued hydrant meters have a built-in check valve; however, it is the responsibility of the permit holder to provide proper back flow prevention in accordance with the </w:t>
      </w:r>
      <w:r>
        <w:rPr>
          <w:rFonts w:ascii="Arial" w:hAnsi="Arial" w:cs="Arial"/>
          <w:sz w:val="20"/>
          <w:szCs w:val="20"/>
        </w:rPr>
        <w:t>Commonwealth of Virginia, State Board of Health, and Waterworks Regulations</w:t>
      </w:r>
      <w:r w:rsidRPr="00881DD2">
        <w:rPr>
          <w:rFonts w:ascii="Arial" w:hAnsi="Arial" w:cs="Arial"/>
          <w:sz w:val="20"/>
          <w:szCs w:val="20"/>
        </w:rPr>
        <w:t xml:space="preserve">.  </w:t>
      </w:r>
    </w:p>
    <w:p w14:paraId="3A78C42E" w14:textId="77777777" w:rsidR="003C7F09" w:rsidRPr="00881DD2" w:rsidRDefault="00B81679" w:rsidP="003C7F09">
      <w:pPr>
        <w:numPr>
          <w:ilvl w:val="0"/>
          <w:numId w:val="11"/>
        </w:numPr>
        <w:jc w:val="both"/>
        <w:rPr>
          <w:rFonts w:ascii="Arial" w:hAnsi="Arial" w:cs="Arial"/>
          <w:sz w:val="20"/>
          <w:szCs w:val="20"/>
        </w:rPr>
      </w:pPr>
      <w:r w:rsidRPr="00881DD2">
        <w:rPr>
          <w:rFonts w:ascii="Arial" w:hAnsi="Arial" w:cs="Arial"/>
          <w:sz w:val="20"/>
          <w:szCs w:val="20"/>
        </w:rPr>
        <w:t xml:space="preserve">Permit holders must use a </w:t>
      </w:r>
      <w:r>
        <w:rPr>
          <w:rFonts w:ascii="Arial" w:hAnsi="Arial" w:cs="Arial"/>
          <w:sz w:val="20"/>
          <w:szCs w:val="20"/>
        </w:rPr>
        <w:t xml:space="preserve">Prince William Water </w:t>
      </w:r>
      <w:r w:rsidRPr="00881DD2">
        <w:rPr>
          <w:rFonts w:ascii="Arial" w:hAnsi="Arial" w:cs="Arial"/>
          <w:sz w:val="20"/>
          <w:szCs w:val="20"/>
        </w:rPr>
        <w:t xml:space="preserve">issued hydrant meter to access water from a hydrant and must follow the operating instructions outlined below in section </w:t>
      </w:r>
      <w:r>
        <w:rPr>
          <w:rFonts w:ascii="Arial" w:hAnsi="Arial" w:cs="Arial"/>
          <w:sz w:val="20"/>
          <w:szCs w:val="20"/>
        </w:rPr>
        <w:t xml:space="preserve">7. </w:t>
      </w:r>
      <w:r w:rsidRPr="00DF58F1">
        <w:rPr>
          <w:rFonts w:ascii="Arial" w:hAnsi="Arial" w:cs="Arial"/>
          <w:i/>
          <w:sz w:val="20"/>
          <w:szCs w:val="20"/>
        </w:rPr>
        <w:t>Operating Instructions</w:t>
      </w:r>
      <w:r w:rsidRPr="00881DD2">
        <w:rPr>
          <w:rFonts w:ascii="Arial" w:hAnsi="Arial" w:cs="Arial"/>
          <w:sz w:val="20"/>
          <w:szCs w:val="20"/>
        </w:rPr>
        <w:t xml:space="preserve">.  </w:t>
      </w:r>
      <w:r>
        <w:rPr>
          <w:rFonts w:ascii="Arial" w:hAnsi="Arial" w:cs="Arial"/>
          <w:sz w:val="20"/>
          <w:szCs w:val="20"/>
        </w:rPr>
        <w:t>Prince William Water</w:t>
      </w:r>
      <w:r w:rsidRPr="00881DD2">
        <w:rPr>
          <w:rFonts w:ascii="Arial" w:hAnsi="Arial" w:cs="Arial"/>
          <w:sz w:val="20"/>
          <w:szCs w:val="20"/>
        </w:rPr>
        <w:t xml:space="preserve"> issued meters may not be used in other jurisdictions</w:t>
      </w:r>
      <w:r>
        <w:rPr>
          <w:rFonts w:ascii="Arial" w:hAnsi="Arial" w:cs="Arial"/>
          <w:sz w:val="20"/>
          <w:szCs w:val="20"/>
        </w:rPr>
        <w:t xml:space="preserve"> and meters from other jurisdictions may not be used in Prince William County.</w:t>
      </w:r>
      <w:r w:rsidRPr="00881DD2">
        <w:rPr>
          <w:rFonts w:ascii="Arial" w:hAnsi="Arial" w:cs="Arial"/>
          <w:sz w:val="20"/>
          <w:szCs w:val="20"/>
        </w:rPr>
        <w:t xml:space="preserve">  Tampering with a meter device or diverting service through an unauthorized connection is prohibited under Virginia Law.  Tampering with an issued meter or unauthorized use is grounds for confiscation of the meter, penalties, deposit forfeiture, permit revocation, and legal action.  </w:t>
      </w:r>
    </w:p>
    <w:p w14:paraId="460AFD0A" w14:textId="77777777" w:rsidR="003C7F09" w:rsidRPr="00881DD2" w:rsidRDefault="00B81679" w:rsidP="003C7F09">
      <w:pPr>
        <w:numPr>
          <w:ilvl w:val="0"/>
          <w:numId w:val="8"/>
        </w:numPr>
        <w:jc w:val="both"/>
        <w:rPr>
          <w:rFonts w:ascii="Arial" w:hAnsi="Arial" w:cs="Arial"/>
          <w:sz w:val="20"/>
          <w:szCs w:val="20"/>
        </w:rPr>
      </w:pPr>
      <w:r w:rsidRPr="00881DD2">
        <w:rPr>
          <w:rFonts w:ascii="Arial" w:hAnsi="Arial" w:cs="Arial"/>
          <w:b/>
          <w:sz w:val="20"/>
          <w:szCs w:val="20"/>
        </w:rPr>
        <w:t>Fire Hydrant Restrictions</w:t>
      </w:r>
    </w:p>
    <w:p w14:paraId="2E9A4ACA" w14:textId="7D70E489" w:rsidR="003C7F09" w:rsidRPr="00D75C8B" w:rsidRDefault="00B81679" w:rsidP="003C7F09">
      <w:pPr>
        <w:numPr>
          <w:ilvl w:val="0"/>
          <w:numId w:val="12"/>
        </w:numPr>
        <w:jc w:val="both"/>
        <w:rPr>
          <w:rFonts w:ascii="Arial" w:hAnsi="Arial" w:cs="Arial"/>
          <w:sz w:val="20"/>
          <w:szCs w:val="20"/>
        </w:rPr>
      </w:pPr>
      <w:r w:rsidRPr="00D75C8B">
        <w:rPr>
          <w:rFonts w:ascii="Arial" w:hAnsi="Arial" w:cs="Arial"/>
          <w:sz w:val="20"/>
          <w:szCs w:val="20"/>
        </w:rPr>
        <w:t xml:space="preserve">Hydrants are designated to minimize the effects that large withdrawals can have on the system as well as neighborhood disruptions and safety hazards that fill-ups can cause. The hydrant permit indicates which hydrants in </w:t>
      </w:r>
      <w:r w:rsidR="005B3693">
        <w:rPr>
          <w:rFonts w:ascii="Arial" w:hAnsi="Arial" w:cs="Arial"/>
          <w:sz w:val="20"/>
          <w:szCs w:val="20"/>
        </w:rPr>
        <w:t>Prince William Water’s</w:t>
      </w:r>
      <w:r w:rsidRPr="00D75C8B">
        <w:rPr>
          <w:rFonts w:ascii="Arial" w:hAnsi="Arial" w:cs="Arial"/>
          <w:sz w:val="20"/>
          <w:szCs w:val="20"/>
        </w:rPr>
        <w:t xml:space="preserve"> service area are available for use by permit holders.  Designated hydrants are identified by the Operations and Maintenance (O &amp; M)</w:t>
      </w:r>
      <w:r>
        <w:rPr>
          <w:rFonts w:ascii="Arial" w:hAnsi="Arial" w:cs="Arial"/>
          <w:sz w:val="20"/>
          <w:szCs w:val="20"/>
        </w:rPr>
        <w:t xml:space="preserve"> Division.</w:t>
      </w:r>
      <w:r w:rsidRPr="00D75C8B">
        <w:rPr>
          <w:rFonts w:ascii="Arial" w:hAnsi="Arial" w:cs="Arial"/>
          <w:sz w:val="20"/>
          <w:szCs w:val="20"/>
        </w:rPr>
        <w:t xml:space="preserve"> This list shall be reviewed and updated by O &amp; M as needed.  Hydrants available for use by permit holders are tagged with </w:t>
      </w:r>
      <w:r>
        <w:rPr>
          <w:rFonts w:ascii="Arial" w:hAnsi="Arial" w:cs="Arial"/>
          <w:sz w:val="20"/>
          <w:szCs w:val="20"/>
        </w:rPr>
        <w:t xml:space="preserve">Prince William Water </w:t>
      </w:r>
      <w:r w:rsidRPr="00D75C8B">
        <w:rPr>
          <w:rFonts w:ascii="Arial" w:hAnsi="Arial" w:cs="Arial"/>
          <w:sz w:val="20"/>
          <w:szCs w:val="20"/>
        </w:rPr>
        <w:t xml:space="preserve">hydrant rings.  An address list and map will be provided to all permit holders.  Updates can be obtained on-line or requested from the </w:t>
      </w:r>
      <w:smartTag w:uri="urn:schemas-microsoft-com:office:smarttags" w:element="PersonName">
        <w:r w:rsidRPr="00D75C8B">
          <w:rPr>
            <w:rFonts w:ascii="Arial" w:hAnsi="Arial" w:cs="Arial"/>
            <w:sz w:val="20"/>
            <w:szCs w:val="20"/>
          </w:rPr>
          <w:t>CS</w:t>
        </w:r>
      </w:smartTag>
      <w:r w:rsidRPr="00D75C8B">
        <w:rPr>
          <w:rFonts w:ascii="Arial" w:hAnsi="Arial" w:cs="Arial"/>
          <w:sz w:val="20"/>
          <w:szCs w:val="20"/>
        </w:rPr>
        <w:t xml:space="preserve"> Department.  </w:t>
      </w:r>
    </w:p>
    <w:p w14:paraId="7033FF45" w14:textId="77777777" w:rsidR="003C7F09" w:rsidRDefault="00B81679" w:rsidP="003C7F09">
      <w:pPr>
        <w:numPr>
          <w:ilvl w:val="0"/>
          <w:numId w:val="12"/>
        </w:numPr>
        <w:jc w:val="both"/>
        <w:rPr>
          <w:rFonts w:ascii="Arial" w:hAnsi="Arial" w:cs="Arial"/>
          <w:sz w:val="20"/>
          <w:szCs w:val="20"/>
        </w:rPr>
      </w:pPr>
      <w:r>
        <w:rPr>
          <w:rFonts w:ascii="Arial" w:hAnsi="Arial" w:cs="Arial"/>
          <w:sz w:val="20"/>
          <w:szCs w:val="20"/>
        </w:rPr>
        <w:t>In addition to hydrants designated for hydrant meter use, as described in paragraph 3a, any hydrant that has not yet been accepted by Prince William Water is available for use by permit holders.  Hydrants that have not yet been accepted by Prince William Water are designated with a silver painted top (bonnet).</w:t>
      </w:r>
    </w:p>
    <w:p w14:paraId="15D4FCBF" w14:textId="77777777" w:rsidR="003C7F09" w:rsidRPr="00881DD2" w:rsidRDefault="00B81679" w:rsidP="003C7F09">
      <w:pPr>
        <w:numPr>
          <w:ilvl w:val="0"/>
          <w:numId w:val="12"/>
        </w:numPr>
        <w:jc w:val="both"/>
        <w:rPr>
          <w:rFonts w:ascii="Arial" w:hAnsi="Arial" w:cs="Arial"/>
          <w:sz w:val="20"/>
          <w:szCs w:val="20"/>
        </w:rPr>
      </w:pPr>
      <w:r w:rsidRPr="00D75C8B">
        <w:rPr>
          <w:rFonts w:ascii="Arial" w:hAnsi="Arial" w:cs="Arial"/>
          <w:sz w:val="20"/>
          <w:szCs w:val="20"/>
        </w:rPr>
        <w:lastRenderedPageBreak/>
        <w:t>Customers may request through the Customer Service Department that a specific hydrant be added to the list of designated hydrants or may request temporary use of a hydrant not designated under the program.   Customer Service Department shall obtain written approval from the Director or Deputy Director of Operations and Maintenance (O&amp;M).  Customers will be issued a temporary ring by the Customer Service Department for approved temporary use of a hydrant not designated under the program.</w:t>
      </w:r>
      <w:r>
        <w:rPr>
          <w:rFonts w:ascii="Arial" w:hAnsi="Arial" w:cs="Arial"/>
          <w:sz w:val="20"/>
          <w:szCs w:val="20"/>
        </w:rPr>
        <w:t xml:space="preserve">   </w:t>
      </w:r>
    </w:p>
    <w:p w14:paraId="26F0D679" w14:textId="7E7709E3" w:rsidR="003C7F09" w:rsidRDefault="00B81679" w:rsidP="003C7F09">
      <w:pPr>
        <w:numPr>
          <w:ilvl w:val="0"/>
          <w:numId w:val="12"/>
        </w:numPr>
        <w:jc w:val="both"/>
        <w:rPr>
          <w:rFonts w:ascii="Arial" w:hAnsi="Arial" w:cs="Arial"/>
          <w:sz w:val="20"/>
          <w:szCs w:val="20"/>
        </w:rPr>
      </w:pPr>
      <w:r w:rsidRPr="00881DD2">
        <w:rPr>
          <w:rFonts w:ascii="Arial" w:hAnsi="Arial" w:cs="Arial"/>
          <w:sz w:val="20"/>
          <w:szCs w:val="20"/>
        </w:rPr>
        <w:t xml:space="preserve">In order to protect the water supply in times of emergency, permits shall be </w:t>
      </w:r>
      <w:proofErr w:type="gramStart"/>
      <w:r w:rsidRPr="00881DD2">
        <w:rPr>
          <w:rFonts w:ascii="Arial" w:hAnsi="Arial" w:cs="Arial"/>
          <w:sz w:val="20"/>
          <w:szCs w:val="20"/>
        </w:rPr>
        <w:t>temporarily suspended</w:t>
      </w:r>
      <w:proofErr w:type="gramEnd"/>
      <w:r w:rsidRPr="00881DD2">
        <w:rPr>
          <w:rFonts w:ascii="Arial" w:hAnsi="Arial" w:cs="Arial"/>
          <w:sz w:val="20"/>
          <w:szCs w:val="20"/>
        </w:rPr>
        <w:t xml:space="preserve"> when the County Administrator declares a Drought Warning or Emergency or when </w:t>
      </w:r>
      <w:r w:rsidR="005B3693">
        <w:rPr>
          <w:rFonts w:ascii="Arial" w:hAnsi="Arial" w:cs="Arial"/>
          <w:sz w:val="20"/>
          <w:szCs w:val="20"/>
        </w:rPr>
        <w:t>Prince William Water’s</w:t>
      </w:r>
      <w:r w:rsidRPr="00881DD2">
        <w:rPr>
          <w:rFonts w:ascii="Arial" w:hAnsi="Arial" w:cs="Arial"/>
          <w:sz w:val="20"/>
          <w:szCs w:val="20"/>
        </w:rPr>
        <w:t xml:space="preserve"> General Manager declares a heightened alert. Such communications shall be effective upon public notice and/or direct mailing.  </w:t>
      </w:r>
      <w:r>
        <w:rPr>
          <w:rFonts w:ascii="Arial" w:hAnsi="Arial" w:cs="Arial"/>
          <w:sz w:val="20"/>
          <w:szCs w:val="20"/>
        </w:rPr>
        <w:t>Prince William Water reserves</w:t>
      </w:r>
      <w:r w:rsidRPr="00881DD2">
        <w:rPr>
          <w:rFonts w:ascii="Arial" w:hAnsi="Arial" w:cs="Arial"/>
          <w:sz w:val="20"/>
          <w:szCs w:val="20"/>
        </w:rPr>
        <w:t xml:space="preserve"> the right to suspend or revoke permits at any</w:t>
      </w:r>
      <w:r>
        <w:rPr>
          <w:rFonts w:ascii="Arial" w:hAnsi="Arial" w:cs="Arial"/>
          <w:sz w:val="20"/>
          <w:szCs w:val="20"/>
        </w:rPr>
        <w:t xml:space="preserve"> </w:t>
      </w:r>
      <w:r w:rsidRPr="00881DD2">
        <w:rPr>
          <w:rFonts w:ascii="Arial" w:hAnsi="Arial" w:cs="Arial"/>
          <w:sz w:val="20"/>
          <w:szCs w:val="20"/>
        </w:rPr>
        <w:t>time.  No water withdrawals from hydrants are</w:t>
      </w:r>
      <w:r>
        <w:rPr>
          <w:rFonts w:ascii="Arial" w:hAnsi="Arial" w:cs="Arial"/>
          <w:sz w:val="20"/>
          <w:szCs w:val="20"/>
        </w:rPr>
        <w:t xml:space="preserve"> </w:t>
      </w:r>
      <w:r w:rsidRPr="00881DD2">
        <w:rPr>
          <w:rFonts w:ascii="Arial" w:hAnsi="Arial" w:cs="Arial"/>
          <w:sz w:val="20"/>
          <w:szCs w:val="20"/>
        </w:rPr>
        <w:t xml:space="preserve">permitted during these times, except by the Fire Department for fire suppression.  Continued usage, is prohibited by law </w:t>
      </w:r>
      <w:r w:rsidRPr="00881DD2">
        <w:rPr>
          <w:rFonts w:ascii="Arial" w:hAnsi="Arial" w:cs="Arial"/>
          <w:bCs/>
          <w:i/>
          <w:iCs/>
          <w:sz w:val="20"/>
          <w:szCs w:val="20"/>
        </w:rPr>
        <w:t>(Class 2 Misdemeanor under Section 18.2 – 162.1 of the Code of Virginia).</w:t>
      </w:r>
      <w:r w:rsidRPr="00881DD2">
        <w:rPr>
          <w:rFonts w:ascii="Arial" w:hAnsi="Arial" w:cs="Arial"/>
          <w:sz w:val="20"/>
          <w:szCs w:val="20"/>
        </w:rPr>
        <w:t xml:space="preserve">  </w:t>
      </w:r>
    </w:p>
    <w:p w14:paraId="0060A472" w14:textId="77777777" w:rsidR="003C7F09" w:rsidRPr="00881DD2" w:rsidRDefault="00B81679" w:rsidP="003C7F09">
      <w:pPr>
        <w:numPr>
          <w:ilvl w:val="0"/>
          <w:numId w:val="8"/>
        </w:numPr>
        <w:jc w:val="both"/>
        <w:rPr>
          <w:rFonts w:ascii="Arial" w:hAnsi="Arial" w:cs="Arial"/>
          <w:b/>
          <w:sz w:val="20"/>
          <w:szCs w:val="20"/>
        </w:rPr>
      </w:pPr>
      <w:r>
        <w:rPr>
          <w:rFonts w:ascii="Arial" w:hAnsi="Arial" w:cs="Arial"/>
          <w:b/>
          <w:sz w:val="20"/>
          <w:szCs w:val="20"/>
        </w:rPr>
        <w:t>Hydrant Meter Permit Overview</w:t>
      </w:r>
    </w:p>
    <w:p w14:paraId="16915DA4" w14:textId="77777777" w:rsidR="003C7F09" w:rsidRPr="00881DD2" w:rsidRDefault="00B81679" w:rsidP="003C7F09">
      <w:pPr>
        <w:numPr>
          <w:ilvl w:val="0"/>
          <w:numId w:val="13"/>
        </w:numPr>
        <w:jc w:val="both"/>
        <w:rPr>
          <w:rFonts w:ascii="Arial" w:hAnsi="Arial" w:cs="Arial"/>
          <w:sz w:val="20"/>
          <w:szCs w:val="20"/>
        </w:rPr>
      </w:pPr>
      <w:r w:rsidRPr="00881DD2">
        <w:rPr>
          <w:rFonts w:ascii="Arial" w:hAnsi="Arial" w:cs="Arial"/>
          <w:sz w:val="20"/>
          <w:szCs w:val="20"/>
        </w:rPr>
        <w:t xml:space="preserve">Fire hydrants opened by an individual other than </w:t>
      </w:r>
      <w:r>
        <w:rPr>
          <w:rFonts w:ascii="Arial" w:hAnsi="Arial" w:cs="Arial"/>
          <w:sz w:val="20"/>
          <w:szCs w:val="20"/>
        </w:rPr>
        <w:t xml:space="preserve">an </w:t>
      </w:r>
      <w:r w:rsidRPr="00881DD2">
        <w:rPr>
          <w:rFonts w:ascii="Arial" w:hAnsi="Arial" w:cs="Arial"/>
          <w:sz w:val="20"/>
          <w:szCs w:val="20"/>
        </w:rPr>
        <w:t xml:space="preserve">employee of </w:t>
      </w:r>
      <w:r>
        <w:rPr>
          <w:rFonts w:ascii="Arial" w:hAnsi="Arial" w:cs="Arial"/>
          <w:sz w:val="20"/>
          <w:szCs w:val="20"/>
        </w:rPr>
        <w:t>Prince William Water or</w:t>
      </w:r>
      <w:r w:rsidRPr="00881DD2">
        <w:rPr>
          <w:rFonts w:ascii="Arial" w:hAnsi="Arial" w:cs="Arial"/>
          <w:sz w:val="20"/>
          <w:szCs w:val="20"/>
        </w:rPr>
        <w:t xml:space="preserve"> Prince William County Department of Fire and Rescue must have a hydrant meter attached.   </w:t>
      </w:r>
      <w:r>
        <w:rPr>
          <w:rFonts w:ascii="Arial" w:hAnsi="Arial" w:cs="Arial"/>
          <w:sz w:val="20"/>
          <w:szCs w:val="20"/>
        </w:rPr>
        <w:t xml:space="preserve">Prince William Water </w:t>
      </w:r>
      <w:r w:rsidRPr="00881DD2">
        <w:rPr>
          <w:rFonts w:ascii="Arial" w:hAnsi="Arial" w:cs="Arial"/>
          <w:sz w:val="20"/>
          <w:szCs w:val="20"/>
        </w:rPr>
        <w:t>has two types of meters available for</w:t>
      </w:r>
      <w:r>
        <w:rPr>
          <w:rFonts w:ascii="Arial" w:hAnsi="Arial" w:cs="Arial"/>
          <w:sz w:val="20"/>
          <w:szCs w:val="20"/>
        </w:rPr>
        <w:t xml:space="preserve"> use under an approved permit.</w:t>
      </w:r>
      <w:r w:rsidRPr="00881DD2">
        <w:rPr>
          <w:rFonts w:ascii="Arial" w:hAnsi="Arial" w:cs="Arial"/>
          <w:sz w:val="20"/>
          <w:szCs w:val="20"/>
        </w:rPr>
        <w:t xml:space="preserve"> A deposit shall be required to cover any costs resulting from damage to the hydrant meter, its attachments, </w:t>
      </w:r>
      <w:r>
        <w:rPr>
          <w:rFonts w:ascii="Arial" w:hAnsi="Arial" w:cs="Arial"/>
          <w:sz w:val="20"/>
          <w:szCs w:val="20"/>
        </w:rPr>
        <w:t>o</w:t>
      </w:r>
      <w:r w:rsidRPr="00881DD2">
        <w:rPr>
          <w:rFonts w:ascii="Arial" w:hAnsi="Arial" w:cs="Arial"/>
          <w:sz w:val="20"/>
          <w:szCs w:val="20"/>
        </w:rPr>
        <w:t>ther equipment or faciliti</w:t>
      </w:r>
      <w:r>
        <w:rPr>
          <w:rFonts w:ascii="Arial" w:hAnsi="Arial" w:cs="Arial"/>
          <w:sz w:val="20"/>
          <w:szCs w:val="20"/>
        </w:rPr>
        <w:t>es damaged by the permit holder, as well as unpaid account balances.</w:t>
      </w:r>
      <w:r w:rsidRPr="00881DD2">
        <w:rPr>
          <w:rFonts w:ascii="Arial" w:hAnsi="Arial" w:cs="Arial"/>
          <w:sz w:val="20"/>
          <w:szCs w:val="20"/>
        </w:rPr>
        <w:t xml:space="preserve">  The deposit shall be refunded when the hydrant meter and hydrant wrench are returned and payment is made on all outstanding charges or damages. </w:t>
      </w:r>
    </w:p>
    <w:p w14:paraId="61C22735" w14:textId="77777777" w:rsidR="003C7F09" w:rsidRPr="00881DD2" w:rsidRDefault="00B81679" w:rsidP="003C7F09">
      <w:pPr>
        <w:numPr>
          <w:ilvl w:val="0"/>
          <w:numId w:val="13"/>
        </w:numPr>
        <w:jc w:val="both"/>
        <w:rPr>
          <w:rFonts w:ascii="Arial" w:hAnsi="Arial" w:cs="Arial"/>
          <w:sz w:val="20"/>
          <w:szCs w:val="20"/>
        </w:rPr>
      </w:pPr>
      <w:r w:rsidRPr="00881DD2">
        <w:rPr>
          <w:rFonts w:ascii="Arial" w:hAnsi="Arial" w:cs="Arial"/>
          <w:sz w:val="20"/>
          <w:szCs w:val="20"/>
        </w:rPr>
        <w:t xml:space="preserve">The permit holder shall be responsible for utilizing the proper equipment and tools to operate the hydrant and meter safely and without damage.  The permit holder is responsible for any damage to the fire hydrant, the hydrant meter, and the adjacent areas resulting from unauthorized or improper use.  Permit holders must use an </w:t>
      </w:r>
      <w:r>
        <w:rPr>
          <w:rFonts w:ascii="Arial" w:hAnsi="Arial" w:cs="Arial"/>
          <w:sz w:val="20"/>
          <w:szCs w:val="20"/>
        </w:rPr>
        <w:t xml:space="preserve">Prince William Water </w:t>
      </w:r>
      <w:r w:rsidRPr="00881DD2">
        <w:rPr>
          <w:rFonts w:ascii="Arial" w:hAnsi="Arial" w:cs="Arial"/>
          <w:sz w:val="20"/>
          <w:szCs w:val="20"/>
        </w:rPr>
        <w:t xml:space="preserve">issued hydrant meter and </w:t>
      </w:r>
      <w:r>
        <w:rPr>
          <w:rFonts w:ascii="Arial" w:hAnsi="Arial" w:cs="Arial"/>
          <w:sz w:val="20"/>
          <w:szCs w:val="20"/>
        </w:rPr>
        <w:t xml:space="preserve">a </w:t>
      </w:r>
      <w:r w:rsidRPr="00881DD2">
        <w:rPr>
          <w:rFonts w:ascii="Arial" w:hAnsi="Arial" w:cs="Arial"/>
          <w:sz w:val="20"/>
          <w:szCs w:val="20"/>
        </w:rPr>
        <w:t xml:space="preserve">hydrant wrench to access water from a hydrant and must follow the Operating Instructions in Section </w:t>
      </w:r>
      <w:r>
        <w:rPr>
          <w:rFonts w:ascii="Arial" w:hAnsi="Arial" w:cs="Arial"/>
          <w:sz w:val="20"/>
          <w:szCs w:val="20"/>
        </w:rPr>
        <w:t xml:space="preserve">7. </w:t>
      </w:r>
      <w:r w:rsidRPr="00DF58F1">
        <w:rPr>
          <w:rFonts w:ascii="Arial" w:hAnsi="Arial" w:cs="Arial"/>
          <w:i/>
          <w:sz w:val="20"/>
          <w:szCs w:val="20"/>
        </w:rPr>
        <w:t>Operating Instructions</w:t>
      </w:r>
      <w:r w:rsidRPr="00881DD2">
        <w:rPr>
          <w:rFonts w:ascii="Arial" w:hAnsi="Arial" w:cs="Arial"/>
          <w:sz w:val="20"/>
          <w:szCs w:val="20"/>
        </w:rPr>
        <w:t>.  All hydrant meters must be returned to</w:t>
      </w:r>
      <w:r w:rsidR="005022FA">
        <w:rPr>
          <w:rFonts w:ascii="Arial" w:hAnsi="Arial" w:cs="Arial"/>
          <w:sz w:val="20"/>
          <w:szCs w:val="20"/>
        </w:rPr>
        <w:t xml:space="preserve"> </w:t>
      </w:r>
      <w:r>
        <w:rPr>
          <w:rFonts w:ascii="Arial" w:hAnsi="Arial" w:cs="Arial"/>
          <w:sz w:val="20"/>
          <w:szCs w:val="20"/>
        </w:rPr>
        <w:t>Prince William Water</w:t>
      </w:r>
      <w:r w:rsidRPr="00881DD2">
        <w:rPr>
          <w:rFonts w:ascii="Arial" w:hAnsi="Arial" w:cs="Arial"/>
          <w:sz w:val="20"/>
          <w:szCs w:val="20"/>
        </w:rPr>
        <w:t xml:space="preserve"> headquarters as requested for reading or inspection. </w:t>
      </w:r>
    </w:p>
    <w:p w14:paraId="70670129" w14:textId="77777777" w:rsidR="003C7F09" w:rsidRPr="00881DD2" w:rsidRDefault="00B81679" w:rsidP="003C7F09">
      <w:pPr>
        <w:numPr>
          <w:ilvl w:val="0"/>
          <w:numId w:val="8"/>
        </w:numPr>
        <w:jc w:val="both"/>
        <w:rPr>
          <w:rFonts w:ascii="Arial" w:hAnsi="Arial" w:cs="Arial"/>
          <w:sz w:val="20"/>
          <w:szCs w:val="20"/>
        </w:rPr>
      </w:pPr>
      <w:r w:rsidRPr="00881DD2">
        <w:rPr>
          <w:rFonts w:ascii="Arial" w:hAnsi="Arial" w:cs="Arial"/>
          <w:b/>
          <w:sz w:val="20"/>
          <w:szCs w:val="20"/>
        </w:rPr>
        <w:t>Billing</w:t>
      </w:r>
    </w:p>
    <w:p w14:paraId="3AA47D4D" w14:textId="77777777" w:rsidR="003C7F09" w:rsidRPr="00881DD2" w:rsidRDefault="00B81679" w:rsidP="003C7F09">
      <w:pPr>
        <w:numPr>
          <w:ilvl w:val="0"/>
          <w:numId w:val="14"/>
        </w:numPr>
        <w:jc w:val="both"/>
        <w:rPr>
          <w:rFonts w:ascii="Arial" w:hAnsi="Arial" w:cs="Arial"/>
          <w:sz w:val="20"/>
          <w:szCs w:val="20"/>
        </w:rPr>
      </w:pPr>
      <w:r w:rsidRPr="00881DD2">
        <w:rPr>
          <w:rFonts w:ascii="Arial" w:hAnsi="Arial" w:cs="Arial"/>
          <w:sz w:val="20"/>
          <w:szCs w:val="20"/>
        </w:rPr>
        <w:t xml:space="preserve">The Hydrant Meter Program is administered by the </w:t>
      </w:r>
      <w:smartTag w:uri="urn:schemas-microsoft-com:office:smarttags" w:element="PersonName">
        <w:r w:rsidRPr="00881DD2">
          <w:rPr>
            <w:rFonts w:ascii="Arial" w:hAnsi="Arial" w:cs="Arial"/>
            <w:sz w:val="20"/>
            <w:szCs w:val="20"/>
          </w:rPr>
          <w:t>CS</w:t>
        </w:r>
      </w:smartTag>
      <w:r w:rsidRPr="00881DD2">
        <w:rPr>
          <w:rFonts w:ascii="Arial" w:hAnsi="Arial" w:cs="Arial"/>
          <w:sz w:val="20"/>
          <w:szCs w:val="20"/>
        </w:rPr>
        <w:t xml:space="preserve"> Department.  An application fee shall be charged at the issuance of a permit.  The charge for water obtained through a hydrant meter shall be per 1,000 gallons used with a 5,000 gallon minimum charge per month.  </w:t>
      </w:r>
    </w:p>
    <w:p w14:paraId="5367D31B" w14:textId="213EE21C" w:rsidR="003C7F09" w:rsidRPr="00881DD2" w:rsidRDefault="00B81679" w:rsidP="003C7F09">
      <w:pPr>
        <w:numPr>
          <w:ilvl w:val="0"/>
          <w:numId w:val="14"/>
        </w:numPr>
        <w:jc w:val="both"/>
        <w:rPr>
          <w:rFonts w:ascii="Arial" w:hAnsi="Arial" w:cs="Arial"/>
          <w:sz w:val="20"/>
          <w:szCs w:val="20"/>
        </w:rPr>
      </w:pPr>
      <w:r w:rsidRPr="00881DD2">
        <w:rPr>
          <w:rFonts w:ascii="Arial" w:hAnsi="Arial" w:cs="Arial"/>
          <w:sz w:val="20"/>
          <w:szCs w:val="20"/>
        </w:rPr>
        <w:t xml:space="preserve">Those who keep hydrant meters for more than one month must fax or email meter readings to the </w:t>
      </w:r>
      <w:smartTag w:uri="urn:schemas-microsoft-com:office:smarttags" w:element="PersonName">
        <w:r w:rsidRPr="00881DD2">
          <w:rPr>
            <w:rFonts w:ascii="Arial" w:hAnsi="Arial" w:cs="Arial"/>
            <w:sz w:val="20"/>
            <w:szCs w:val="20"/>
          </w:rPr>
          <w:t>CS</w:t>
        </w:r>
      </w:smartTag>
      <w:r w:rsidRPr="00881DD2">
        <w:rPr>
          <w:rFonts w:ascii="Arial" w:hAnsi="Arial" w:cs="Arial"/>
          <w:sz w:val="20"/>
          <w:szCs w:val="20"/>
        </w:rPr>
        <w:t xml:space="preserve"> Department on a monthly basis.  Readings shall be due by the date stated in the permit.  On-site readings</w:t>
      </w:r>
      <w:r>
        <w:rPr>
          <w:rFonts w:ascii="Arial" w:hAnsi="Arial" w:cs="Arial"/>
          <w:sz w:val="20"/>
          <w:szCs w:val="20"/>
        </w:rPr>
        <w:t xml:space="preserve"> by Prince William Water personnel</w:t>
      </w:r>
      <w:r w:rsidRPr="00881DD2">
        <w:rPr>
          <w:rFonts w:ascii="Arial" w:hAnsi="Arial" w:cs="Arial"/>
          <w:sz w:val="20"/>
          <w:szCs w:val="20"/>
        </w:rPr>
        <w:t xml:space="preserve"> shall be required at least once during each year, as requested by </w:t>
      </w:r>
      <w:r w:rsidR="005B3693">
        <w:rPr>
          <w:rFonts w:ascii="Arial" w:hAnsi="Arial" w:cs="Arial"/>
          <w:sz w:val="20"/>
          <w:szCs w:val="20"/>
        </w:rPr>
        <w:t>Prince William Water</w:t>
      </w:r>
      <w:r w:rsidRPr="00881DD2">
        <w:rPr>
          <w:rFonts w:ascii="Arial" w:hAnsi="Arial" w:cs="Arial"/>
          <w:sz w:val="20"/>
          <w:szCs w:val="20"/>
        </w:rPr>
        <w:t xml:space="preserve">.  The permit holder may also make an appointment with the </w:t>
      </w:r>
      <w:smartTag w:uri="urn:schemas-microsoft-com:office:smarttags" w:element="PersonName">
        <w:r w:rsidRPr="00881DD2">
          <w:rPr>
            <w:rFonts w:ascii="Arial" w:hAnsi="Arial" w:cs="Arial"/>
            <w:sz w:val="20"/>
            <w:szCs w:val="20"/>
          </w:rPr>
          <w:t>CS</w:t>
        </w:r>
      </w:smartTag>
      <w:r w:rsidRPr="00881DD2">
        <w:rPr>
          <w:rFonts w:ascii="Arial" w:hAnsi="Arial" w:cs="Arial"/>
          <w:sz w:val="20"/>
          <w:szCs w:val="20"/>
        </w:rPr>
        <w:t xml:space="preserve"> Department to physically bring the meter to be read on-site by </w:t>
      </w:r>
      <w:r>
        <w:rPr>
          <w:rFonts w:ascii="Arial" w:hAnsi="Arial" w:cs="Arial"/>
          <w:sz w:val="20"/>
          <w:szCs w:val="20"/>
        </w:rPr>
        <w:t xml:space="preserve">Prince William Water </w:t>
      </w:r>
      <w:r w:rsidRPr="00881DD2">
        <w:rPr>
          <w:rFonts w:ascii="Arial" w:hAnsi="Arial" w:cs="Arial"/>
          <w:sz w:val="20"/>
          <w:szCs w:val="20"/>
        </w:rPr>
        <w:t>personnel.  If the reading is not reported, a penalty shall be assessed per occurrence. Failure to report reads consecutively</w:t>
      </w:r>
      <w:r>
        <w:rPr>
          <w:rFonts w:ascii="Arial" w:hAnsi="Arial" w:cs="Arial"/>
          <w:sz w:val="20"/>
          <w:szCs w:val="20"/>
        </w:rPr>
        <w:t xml:space="preserve"> for two months</w:t>
      </w:r>
      <w:r w:rsidRPr="00881DD2">
        <w:rPr>
          <w:rFonts w:ascii="Arial" w:hAnsi="Arial" w:cs="Arial"/>
          <w:sz w:val="20"/>
          <w:szCs w:val="20"/>
        </w:rPr>
        <w:t xml:space="preserve"> shall result in deposit forfeiture and permit revocation. </w:t>
      </w:r>
    </w:p>
    <w:p w14:paraId="511A8E5F" w14:textId="77777777" w:rsidR="003C7F09" w:rsidRPr="00881DD2" w:rsidRDefault="00B81679" w:rsidP="003C7F09">
      <w:pPr>
        <w:numPr>
          <w:ilvl w:val="0"/>
          <w:numId w:val="14"/>
        </w:numPr>
        <w:jc w:val="both"/>
        <w:rPr>
          <w:rFonts w:ascii="Arial" w:hAnsi="Arial" w:cs="Arial"/>
          <w:sz w:val="20"/>
          <w:szCs w:val="20"/>
        </w:rPr>
      </w:pPr>
      <w:r w:rsidRPr="00881DD2">
        <w:rPr>
          <w:rFonts w:ascii="Arial" w:hAnsi="Arial" w:cs="Arial"/>
          <w:sz w:val="20"/>
          <w:szCs w:val="20"/>
        </w:rPr>
        <w:lastRenderedPageBreak/>
        <w:t xml:space="preserve">Any person opening a fire hydrant, excluding </w:t>
      </w:r>
      <w:r>
        <w:rPr>
          <w:rFonts w:ascii="Arial" w:hAnsi="Arial" w:cs="Arial"/>
          <w:sz w:val="20"/>
          <w:szCs w:val="20"/>
        </w:rPr>
        <w:t xml:space="preserve">Prince William Water </w:t>
      </w:r>
      <w:r w:rsidRPr="00881DD2">
        <w:rPr>
          <w:rFonts w:ascii="Arial" w:hAnsi="Arial" w:cs="Arial"/>
          <w:sz w:val="20"/>
          <w:szCs w:val="20"/>
        </w:rPr>
        <w:t>and firefighting personnel, without a valid hydrant meter permit</w:t>
      </w:r>
      <w:r w:rsidR="005022FA">
        <w:rPr>
          <w:rFonts w:ascii="Arial" w:hAnsi="Arial" w:cs="Arial"/>
          <w:sz w:val="20"/>
          <w:szCs w:val="20"/>
        </w:rPr>
        <w:t xml:space="preserve">, </w:t>
      </w:r>
      <w:r w:rsidRPr="00881DD2">
        <w:rPr>
          <w:rFonts w:ascii="Arial" w:hAnsi="Arial" w:cs="Arial"/>
          <w:sz w:val="20"/>
          <w:szCs w:val="20"/>
        </w:rPr>
        <w:t>inspection</w:t>
      </w:r>
      <w:r>
        <w:rPr>
          <w:rFonts w:ascii="Arial" w:hAnsi="Arial" w:cs="Arial"/>
          <w:sz w:val="20"/>
          <w:szCs w:val="20"/>
        </w:rPr>
        <w:t xml:space="preserve"> tag</w:t>
      </w:r>
      <w:r w:rsidRPr="00881DD2">
        <w:rPr>
          <w:rFonts w:ascii="Arial" w:hAnsi="Arial" w:cs="Arial"/>
          <w:sz w:val="20"/>
          <w:szCs w:val="20"/>
        </w:rPr>
        <w:t>, or metering device shall be subject</w:t>
      </w:r>
      <w:r>
        <w:rPr>
          <w:rFonts w:ascii="Arial" w:hAnsi="Arial" w:cs="Arial"/>
          <w:sz w:val="20"/>
          <w:szCs w:val="20"/>
        </w:rPr>
        <w:t xml:space="preserve"> to an Unauthorized Use Charge.  </w:t>
      </w:r>
      <w:r w:rsidRPr="00881DD2">
        <w:rPr>
          <w:rFonts w:ascii="Arial" w:hAnsi="Arial" w:cs="Arial"/>
          <w:sz w:val="20"/>
          <w:szCs w:val="20"/>
        </w:rPr>
        <w:t>See Violation of Terms and Conditions below.</w:t>
      </w:r>
    </w:p>
    <w:p w14:paraId="02D4AB02" w14:textId="607D1619" w:rsidR="003C7F09" w:rsidRDefault="00B81679" w:rsidP="003C7F09">
      <w:pPr>
        <w:numPr>
          <w:ilvl w:val="0"/>
          <w:numId w:val="14"/>
        </w:numPr>
        <w:spacing w:after="0" w:line="240" w:lineRule="auto"/>
        <w:rPr>
          <w:rFonts w:ascii="Arial" w:hAnsi="Arial" w:cs="Arial"/>
          <w:sz w:val="20"/>
          <w:szCs w:val="20"/>
        </w:rPr>
      </w:pPr>
      <w:r w:rsidRPr="00881DD2">
        <w:rPr>
          <w:rFonts w:ascii="Arial" w:hAnsi="Arial" w:cs="Arial"/>
          <w:sz w:val="20"/>
          <w:szCs w:val="20"/>
        </w:rPr>
        <w:t xml:space="preserve">Current rates are disclosed in a published rates and fees booklet that is available through the Customer Service Department, as well as on-line at </w:t>
      </w:r>
      <w:hyperlink r:id="rId8" w:history="1">
        <w:r w:rsidR="005B3693" w:rsidRPr="00B03966">
          <w:rPr>
            <w:rStyle w:val="Hyperlink"/>
            <w:rFonts w:ascii="Arial" w:hAnsi="Arial" w:cs="Arial"/>
            <w:sz w:val="20"/>
            <w:szCs w:val="20"/>
          </w:rPr>
          <w:t>https://princewillia</w:t>
        </w:r>
        <w:r w:rsidR="005B3693" w:rsidRPr="00B03966">
          <w:rPr>
            <w:rStyle w:val="Hyperlink"/>
            <w:rFonts w:ascii="Arial" w:hAnsi="Arial" w:cs="Arial"/>
            <w:sz w:val="20"/>
            <w:szCs w:val="20"/>
          </w:rPr>
          <w:t>m</w:t>
        </w:r>
        <w:r w:rsidR="005B3693" w:rsidRPr="00B03966">
          <w:rPr>
            <w:rStyle w:val="Hyperlink"/>
            <w:rFonts w:ascii="Arial" w:hAnsi="Arial" w:cs="Arial"/>
            <w:sz w:val="20"/>
            <w:szCs w:val="20"/>
          </w:rPr>
          <w:t>water.org</w:t>
        </w:r>
      </w:hyperlink>
      <w:r w:rsidRPr="00881DD2">
        <w:rPr>
          <w:rFonts w:ascii="Arial" w:hAnsi="Arial" w:cs="Arial"/>
          <w:sz w:val="20"/>
          <w:szCs w:val="20"/>
        </w:rPr>
        <w:t>.  Rates and fees are subject to change.</w:t>
      </w:r>
    </w:p>
    <w:p w14:paraId="33B10CB2" w14:textId="77777777" w:rsidR="003C7F09" w:rsidRPr="00881DD2" w:rsidRDefault="003C7F09" w:rsidP="003C7F09">
      <w:pPr>
        <w:spacing w:after="0" w:line="240" w:lineRule="auto"/>
        <w:ind w:left="720"/>
        <w:rPr>
          <w:rFonts w:ascii="Arial" w:hAnsi="Arial" w:cs="Arial"/>
          <w:sz w:val="20"/>
          <w:szCs w:val="20"/>
        </w:rPr>
      </w:pPr>
    </w:p>
    <w:p w14:paraId="2A40DF83" w14:textId="77777777" w:rsidR="003C7F09" w:rsidRPr="00881DD2" w:rsidRDefault="00B81679" w:rsidP="003C7F09">
      <w:pPr>
        <w:numPr>
          <w:ilvl w:val="0"/>
          <w:numId w:val="8"/>
        </w:numPr>
        <w:spacing w:after="0" w:line="240" w:lineRule="auto"/>
        <w:jc w:val="both"/>
        <w:rPr>
          <w:rFonts w:ascii="Arial" w:hAnsi="Arial" w:cs="Arial"/>
          <w:sz w:val="20"/>
          <w:szCs w:val="20"/>
        </w:rPr>
      </w:pPr>
      <w:r w:rsidRPr="00881DD2">
        <w:rPr>
          <w:rFonts w:ascii="Arial" w:hAnsi="Arial" w:cs="Arial"/>
          <w:b/>
          <w:sz w:val="20"/>
          <w:szCs w:val="20"/>
        </w:rPr>
        <w:t>Issuance of Hydrant Meter Permits</w:t>
      </w:r>
    </w:p>
    <w:p w14:paraId="15CB5CB7" w14:textId="77777777" w:rsidR="003C7F09" w:rsidRDefault="00B81679" w:rsidP="003C7F09">
      <w:pPr>
        <w:numPr>
          <w:ilvl w:val="0"/>
          <w:numId w:val="15"/>
        </w:numPr>
        <w:spacing w:after="0" w:line="240" w:lineRule="auto"/>
        <w:jc w:val="both"/>
        <w:rPr>
          <w:rFonts w:ascii="Arial" w:hAnsi="Arial" w:cs="Arial"/>
          <w:sz w:val="20"/>
          <w:szCs w:val="20"/>
        </w:rPr>
      </w:pPr>
      <w:r w:rsidRPr="00881DD2">
        <w:rPr>
          <w:rFonts w:ascii="Arial" w:hAnsi="Arial" w:cs="Arial"/>
          <w:sz w:val="20"/>
          <w:szCs w:val="20"/>
        </w:rPr>
        <w:t xml:space="preserve">Applicants wishing to obtain a hydrant permit and meter must </w:t>
      </w:r>
      <w:r>
        <w:rPr>
          <w:rFonts w:ascii="Arial" w:hAnsi="Arial" w:cs="Arial"/>
          <w:sz w:val="20"/>
          <w:szCs w:val="20"/>
        </w:rPr>
        <w:t>appear at</w:t>
      </w:r>
      <w:r w:rsidRPr="00881DD2">
        <w:rPr>
          <w:rFonts w:ascii="Arial" w:hAnsi="Arial" w:cs="Arial"/>
          <w:sz w:val="20"/>
          <w:szCs w:val="20"/>
        </w:rPr>
        <w:t xml:space="preserve"> the </w:t>
      </w:r>
      <w:smartTag w:uri="urn:schemas-microsoft-com:office:smarttags" w:element="PersonName">
        <w:r w:rsidRPr="00881DD2">
          <w:rPr>
            <w:rFonts w:ascii="Arial" w:hAnsi="Arial" w:cs="Arial"/>
            <w:sz w:val="20"/>
            <w:szCs w:val="20"/>
          </w:rPr>
          <w:t>CS</w:t>
        </w:r>
      </w:smartTag>
      <w:r w:rsidRPr="00881DD2">
        <w:rPr>
          <w:rFonts w:ascii="Arial" w:hAnsi="Arial" w:cs="Arial"/>
          <w:sz w:val="20"/>
          <w:szCs w:val="20"/>
        </w:rPr>
        <w:t xml:space="preserve"> Department located at </w:t>
      </w:r>
      <w:r>
        <w:rPr>
          <w:rFonts w:ascii="Arial" w:hAnsi="Arial" w:cs="Arial"/>
          <w:sz w:val="20"/>
          <w:szCs w:val="20"/>
        </w:rPr>
        <w:t xml:space="preserve">Prince William Water </w:t>
      </w:r>
      <w:r w:rsidRPr="00881DD2">
        <w:rPr>
          <w:rFonts w:ascii="Arial" w:hAnsi="Arial" w:cs="Arial"/>
          <w:sz w:val="20"/>
          <w:szCs w:val="20"/>
        </w:rPr>
        <w:t xml:space="preserve">headquarters.  The </w:t>
      </w:r>
      <w:r>
        <w:rPr>
          <w:rFonts w:ascii="Arial" w:hAnsi="Arial" w:cs="Arial"/>
          <w:sz w:val="20"/>
          <w:szCs w:val="20"/>
        </w:rPr>
        <w:t>applicant</w:t>
      </w:r>
      <w:r w:rsidRPr="00881DD2">
        <w:rPr>
          <w:rFonts w:ascii="Arial" w:hAnsi="Arial" w:cs="Arial"/>
          <w:sz w:val="20"/>
          <w:szCs w:val="20"/>
        </w:rPr>
        <w:t xml:space="preserve"> must provide a valid Virginia business license and Federal tax ID number.  The </w:t>
      </w:r>
      <w:smartTag w:uri="urn:schemas-microsoft-com:office:smarttags" w:element="PersonName">
        <w:r w:rsidRPr="00881DD2">
          <w:rPr>
            <w:rFonts w:ascii="Arial" w:hAnsi="Arial" w:cs="Arial"/>
            <w:sz w:val="20"/>
            <w:szCs w:val="20"/>
          </w:rPr>
          <w:t>CS</w:t>
        </w:r>
      </w:smartTag>
      <w:r w:rsidRPr="00881DD2">
        <w:rPr>
          <w:rFonts w:ascii="Arial" w:hAnsi="Arial" w:cs="Arial"/>
          <w:sz w:val="20"/>
          <w:szCs w:val="20"/>
        </w:rPr>
        <w:t xml:space="preserve"> Representative shall contact the employer to verify the business address as well as the employment of and authorization of the individual to act on behalf of the company.  A check for the deposit in the name of the company shall act as authorization.  The applicant shall read the Hydrant Meter Permit Policy as well as the Hydrant Meter Permit and indicate agreement by signing the permit.  The permit shall be reviewed by the </w:t>
      </w:r>
      <w:smartTag w:uri="urn:schemas-microsoft-com:office:smarttags" w:element="PersonName">
        <w:r w:rsidRPr="00881DD2">
          <w:rPr>
            <w:rFonts w:ascii="Arial" w:hAnsi="Arial" w:cs="Arial"/>
            <w:sz w:val="20"/>
            <w:szCs w:val="20"/>
          </w:rPr>
          <w:t>CS</w:t>
        </w:r>
      </w:smartTag>
      <w:r w:rsidRPr="00881DD2">
        <w:rPr>
          <w:rFonts w:ascii="Arial" w:hAnsi="Arial" w:cs="Arial"/>
          <w:sz w:val="20"/>
          <w:szCs w:val="20"/>
        </w:rPr>
        <w:t xml:space="preserve"> Department and if accepted signed by </w:t>
      </w:r>
      <w:smartTag w:uri="urn:schemas-microsoft-com:office:smarttags" w:element="PersonName">
        <w:r w:rsidRPr="00881DD2">
          <w:rPr>
            <w:rFonts w:ascii="Arial" w:hAnsi="Arial" w:cs="Arial"/>
            <w:sz w:val="20"/>
            <w:szCs w:val="20"/>
          </w:rPr>
          <w:t>CS</w:t>
        </w:r>
      </w:smartTag>
      <w:r w:rsidRPr="00881DD2">
        <w:rPr>
          <w:rFonts w:ascii="Arial" w:hAnsi="Arial" w:cs="Arial"/>
          <w:sz w:val="20"/>
          <w:szCs w:val="20"/>
        </w:rPr>
        <w:t xml:space="preserve"> management.  The </w:t>
      </w:r>
      <w:smartTag w:uri="urn:schemas-microsoft-com:office:smarttags" w:element="PersonName">
        <w:r w:rsidRPr="00881DD2">
          <w:rPr>
            <w:rFonts w:ascii="Arial" w:hAnsi="Arial" w:cs="Arial"/>
            <w:sz w:val="20"/>
            <w:szCs w:val="20"/>
          </w:rPr>
          <w:t>CS</w:t>
        </w:r>
      </w:smartTag>
      <w:r w:rsidRPr="00881DD2">
        <w:rPr>
          <w:rFonts w:ascii="Arial" w:hAnsi="Arial" w:cs="Arial"/>
          <w:sz w:val="20"/>
          <w:szCs w:val="20"/>
        </w:rPr>
        <w:t xml:space="preserve"> Department shall </w:t>
      </w:r>
      <w:r>
        <w:rPr>
          <w:rFonts w:ascii="Arial" w:hAnsi="Arial" w:cs="Arial"/>
          <w:sz w:val="20"/>
          <w:szCs w:val="20"/>
        </w:rPr>
        <w:t>retain</w:t>
      </w:r>
      <w:r w:rsidRPr="00881DD2">
        <w:rPr>
          <w:rFonts w:ascii="Arial" w:hAnsi="Arial" w:cs="Arial"/>
          <w:sz w:val="20"/>
          <w:szCs w:val="20"/>
        </w:rPr>
        <w:t xml:space="preserve"> all active permits and copies of identification papers on file for the life of the permit.  </w:t>
      </w:r>
    </w:p>
    <w:p w14:paraId="35B08DD5" w14:textId="77777777" w:rsidR="003C7F09" w:rsidRPr="00881DD2" w:rsidRDefault="003C7F09" w:rsidP="003C7F09">
      <w:pPr>
        <w:spacing w:after="0" w:line="240" w:lineRule="auto"/>
        <w:ind w:left="720"/>
        <w:jc w:val="both"/>
        <w:rPr>
          <w:rFonts w:ascii="Arial" w:hAnsi="Arial" w:cs="Arial"/>
          <w:sz w:val="20"/>
          <w:szCs w:val="20"/>
        </w:rPr>
      </w:pPr>
    </w:p>
    <w:p w14:paraId="513DE471" w14:textId="77777777" w:rsidR="003C7F09" w:rsidRPr="00881DD2" w:rsidRDefault="00B81679" w:rsidP="003C7F09">
      <w:pPr>
        <w:numPr>
          <w:ilvl w:val="0"/>
          <w:numId w:val="8"/>
        </w:numPr>
        <w:jc w:val="both"/>
        <w:rPr>
          <w:rFonts w:ascii="Arial" w:hAnsi="Arial" w:cs="Arial"/>
          <w:sz w:val="20"/>
          <w:szCs w:val="20"/>
        </w:rPr>
      </w:pPr>
      <w:r w:rsidRPr="00881DD2">
        <w:rPr>
          <w:rFonts w:ascii="Arial" w:hAnsi="Arial" w:cs="Arial"/>
          <w:b/>
          <w:sz w:val="20"/>
          <w:szCs w:val="20"/>
        </w:rPr>
        <w:t>Operating Instructions</w:t>
      </w:r>
    </w:p>
    <w:p w14:paraId="4E71A881" w14:textId="77777777" w:rsidR="003C7F09" w:rsidRPr="00881DD2" w:rsidRDefault="00B81679" w:rsidP="003C7F09">
      <w:pPr>
        <w:numPr>
          <w:ilvl w:val="0"/>
          <w:numId w:val="16"/>
        </w:numPr>
        <w:jc w:val="both"/>
        <w:rPr>
          <w:rFonts w:ascii="Arial" w:hAnsi="Arial" w:cs="Arial"/>
          <w:sz w:val="20"/>
          <w:szCs w:val="20"/>
        </w:rPr>
      </w:pPr>
      <w:r w:rsidRPr="00881DD2">
        <w:rPr>
          <w:rFonts w:ascii="Arial" w:hAnsi="Arial" w:cs="Arial"/>
          <w:sz w:val="20"/>
          <w:szCs w:val="20"/>
        </w:rPr>
        <w:t>Meter-hydrant connections must be made according to the operating instructions listed below:</w:t>
      </w:r>
    </w:p>
    <w:p w14:paraId="795A3474" w14:textId="77777777" w:rsidR="003C7F09" w:rsidRPr="00D75C8B" w:rsidRDefault="00B81679" w:rsidP="003C7F09">
      <w:pPr>
        <w:numPr>
          <w:ilvl w:val="0"/>
          <w:numId w:val="5"/>
        </w:numPr>
        <w:spacing w:after="0" w:line="240" w:lineRule="auto"/>
        <w:jc w:val="both"/>
        <w:rPr>
          <w:rFonts w:ascii="Arial" w:hAnsi="Arial" w:cs="Arial"/>
          <w:sz w:val="20"/>
          <w:szCs w:val="20"/>
        </w:rPr>
      </w:pPr>
      <w:r w:rsidRPr="00D75C8B">
        <w:rPr>
          <w:rFonts w:ascii="Arial" w:hAnsi="Arial" w:cs="Arial"/>
          <w:sz w:val="20"/>
          <w:szCs w:val="20"/>
        </w:rPr>
        <w:t>The customer is responsible to flush the fire hydrant prior to connecting or installing the hydrant meter.  Flushing prevents damage by removing any grit or sediment in the hydrant.  A hydrant should be flushed until the water runs clear but in no case longer than five minutes. If after five minutes the water does not run clear the customer must report the issue to the Customer Service Department and move to another approved hydrant.  The Customer Service Department shall convey such information to the O&amp;M Division.</w:t>
      </w:r>
    </w:p>
    <w:p w14:paraId="149B2CF2" w14:textId="77777777" w:rsidR="003C7F09" w:rsidRPr="00881DD2" w:rsidRDefault="00B81679" w:rsidP="003C7F09">
      <w:pPr>
        <w:numPr>
          <w:ilvl w:val="0"/>
          <w:numId w:val="5"/>
        </w:numPr>
        <w:spacing w:after="0" w:line="240" w:lineRule="auto"/>
        <w:jc w:val="both"/>
        <w:rPr>
          <w:rFonts w:ascii="Arial" w:hAnsi="Arial" w:cs="Arial"/>
          <w:sz w:val="20"/>
          <w:szCs w:val="20"/>
        </w:rPr>
      </w:pPr>
      <w:r>
        <w:rPr>
          <w:rFonts w:ascii="Arial" w:hAnsi="Arial" w:cs="Arial"/>
          <w:sz w:val="20"/>
          <w:szCs w:val="20"/>
        </w:rPr>
        <w:t xml:space="preserve">Hydrant meters must be connected directly to a hydrant using the standard swivel couplings which are part of the hydrant meter assembly. </w:t>
      </w:r>
    </w:p>
    <w:p w14:paraId="2017FB7C" w14:textId="77777777" w:rsidR="003C7F09" w:rsidRPr="00881DD2" w:rsidRDefault="00B81679" w:rsidP="003C7F09">
      <w:pPr>
        <w:numPr>
          <w:ilvl w:val="0"/>
          <w:numId w:val="5"/>
        </w:numPr>
        <w:spacing w:after="0" w:line="240" w:lineRule="auto"/>
        <w:jc w:val="both"/>
        <w:rPr>
          <w:rFonts w:ascii="Arial" w:hAnsi="Arial" w:cs="Arial"/>
          <w:sz w:val="20"/>
          <w:szCs w:val="20"/>
        </w:rPr>
      </w:pPr>
      <w:r w:rsidRPr="00881DD2">
        <w:rPr>
          <w:rFonts w:ascii="Arial" w:hAnsi="Arial" w:cs="Arial"/>
          <w:sz w:val="20"/>
          <w:szCs w:val="20"/>
        </w:rPr>
        <w:t>An Operator must be on-site at all times while the meter is connected to a fire</w:t>
      </w:r>
      <w:r>
        <w:rPr>
          <w:rFonts w:ascii="Arial" w:hAnsi="Arial" w:cs="Arial"/>
          <w:sz w:val="20"/>
          <w:szCs w:val="20"/>
        </w:rPr>
        <w:t xml:space="preserve"> hydrant. A contact tag may also</w:t>
      </w:r>
      <w:r w:rsidRPr="00881DD2">
        <w:rPr>
          <w:rFonts w:ascii="Arial" w:hAnsi="Arial" w:cs="Arial"/>
          <w:sz w:val="20"/>
          <w:szCs w:val="20"/>
        </w:rPr>
        <w:t xml:space="preserve"> be attached to the meter specifying an on</w:t>
      </w:r>
      <w:r>
        <w:rPr>
          <w:rFonts w:ascii="Arial" w:hAnsi="Arial" w:cs="Arial"/>
          <w:sz w:val="20"/>
          <w:szCs w:val="20"/>
        </w:rPr>
        <w:t>-</w:t>
      </w:r>
      <w:r w:rsidRPr="00881DD2">
        <w:rPr>
          <w:rFonts w:ascii="Arial" w:hAnsi="Arial" w:cs="Arial"/>
          <w:sz w:val="20"/>
          <w:szCs w:val="20"/>
        </w:rPr>
        <w:t>site contact nam</w:t>
      </w:r>
      <w:r>
        <w:rPr>
          <w:rFonts w:ascii="Arial" w:hAnsi="Arial" w:cs="Arial"/>
          <w:sz w:val="20"/>
          <w:szCs w:val="20"/>
        </w:rPr>
        <w:t>e and phone number. At no point shall the meter be left unattended for more than fifteen minutes while such a tag is attached.</w:t>
      </w:r>
      <w:r w:rsidRPr="00881DD2">
        <w:rPr>
          <w:rFonts w:ascii="Arial" w:hAnsi="Arial" w:cs="Arial"/>
          <w:sz w:val="20"/>
          <w:szCs w:val="20"/>
        </w:rPr>
        <w:t xml:space="preserve"> </w:t>
      </w:r>
    </w:p>
    <w:p w14:paraId="53178708" w14:textId="77777777" w:rsidR="003C7F09" w:rsidRPr="00881DD2" w:rsidRDefault="00B81679" w:rsidP="003C7F09">
      <w:pPr>
        <w:numPr>
          <w:ilvl w:val="0"/>
          <w:numId w:val="5"/>
        </w:numPr>
        <w:spacing w:after="0" w:line="240" w:lineRule="auto"/>
        <w:jc w:val="both"/>
        <w:rPr>
          <w:rFonts w:ascii="Arial" w:hAnsi="Arial" w:cs="Arial"/>
          <w:sz w:val="20"/>
          <w:szCs w:val="20"/>
        </w:rPr>
      </w:pPr>
      <w:r w:rsidRPr="00881DD2">
        <w:rPr>
          <w:rFonts w:ascii="Arial" w:hAnsi="Arial" w:cs="Arial"/>
          <w:sz w:val="20"/>
          <w:szCs w:val="20"/>
        </w:rPr>
        <w:t>All public and private property must be protected while the hydrant is in use.</w:t>
      </w:r>
    </w:p>
    <w:p w14:paraId="48A42695" w14:textId="77777777" w:rsidR="003C7F09" w:rsidRPr="00881DD2" w:rsidRDefault="00B81679" w:rsidP="003C7F09">
      <w:pPr>
        <w:numPr>
          <w:ilvl w:val="0"/>
          <w:numId w:val="5"/>
        </w:numPr>
        <w:spacing w:after="0" w:line="240" w:lineRule="auto"/>
        <w:jc w:val="both"/>
        <w:rPr>
          <w:rFonts w:ascii="Arial" w:hAnsi="Arial" w:cs="Arial"/>
          <w:sz w:val="20"/>
          <w:szCs w:val="20"/>
        </w:rPr>
      </w:pPr>
      <w:r w:rsidRPr="00881DD2">
        <w:rPr>
          <w:rFonts w:ascii="Arial" w:hAnsi="Arial" w:cs="Arial"/>
          <w:sz w:val="20"/>
          <w:szCs w:val="20"/>
        </w:rPr>
        <w:t xml:space="preserve">Meters must be protected from freezing and thus cannot be used when the temperature is below 32 degrees Fahrenheit.  </w:t>
      </w:r>
    </w:p>
    <w:p w14:paraId="5C68F273" w14:textId="77777777" w:rsidR="003C7F09" w:rsidRPr="00881DD2" w:rsidRDefault="00B81679" w:rsidP="003C7F09">
      <w:pPr>
        <w:numPr>
          <w:ilvl w:val="0"/>
          <w:numId w:val="5"/>
        </w:numPr>
        <w:spacing w:after="0" w:line="240" w:lineRule="auto"/>
        <w:jc w:val="both"/>
        <w:rPr>
          <w:rFonts w:ascii="Arial" w:hAnsi="Arial" w:cs="Arial"/>
          <w:sz w:val="20"/>
          <w:szCs w:val="20"/>
        </w:rPr>
      </w:pPr>
      <w:r w:rsidRPr="00881DD2">
        <w:rPr>
          <w:rFonts w:ascii="Arial" w:hAnsi="Arial" w:cs="Arial"/>
          <w:sz w:val="20"/>
          <w:szCs w:val="20"/>
        </w:rPr>
        <w:t xml:space="preserve">The main valve located in the street is not to be </w:t>
      </w:r>
      <w:r>
        <w:rPr>
          <w:rFonts w:ascii="Arial" w:hAnsi="Arial" w:cs="Arial"/>
          <w:sz w:val="20"/>
          <w:szCs w:val="20"/>
        </w:rPr>
        <w:t>operated</w:t>
      </w:r>
      <w:r w:rsidRPr="00881DD2">
        <w:rPr>
          <w:rFonts w:ascii="Arial" w:hAnsi="Arial" w:cs="Arial"/>
          <w:sz w:val="20"/>
          <w:szCs w:val="20"/>
        </w:rPr>
        <w:t xml:space="preserve"> </w:t>
      </w:r>
      <w:r>
        <w:rPr>
          <w:rFonts w:ascii="Arial" w:hAnsi="Arial" w:cs="Arial"/>
          <w:sz w:val="20"/>
          <w:szCs w:val="20"/>
        </w:rPr>
        <w:t>by anyone other than Prince William Water personnel.</w:t>
      </w:r>
      <w:r w:rsidRPr="00881DD2">
        <w:rPr>
          <w:rFonts w:ascii="Arial" w:hAnsi="Arial" w:cs="Arial"/>
          <w:sz w:val="20"/>
          <w:szCs w:val="20"/>
        </w:rPr>
        <w:t xml:space="preserve"> </w:t>
      </w:r>
    </w:p>
    <w:p w14:paraId="412A1B31" w14:textId="77777777" w:rsidR="003C7F09" w:rsidRPr="00DD1F22" w:rsidRDefault="00B81679" w:rsidP="003C7F09">
      <w:pPr>
        <w:numPr>
          <w:ilvl w:val="0"/>
          <w:numId w:val="5"/>
        </w:numPr>
        <w:spacing w:after="0" w:line="240" w:lineRule="auto"/>
        <w:jc w:val="both"/>
        <w:rPr>
          <w:rFonts w:ascii="Arial" w:hAnsi="Arial" w:cs="Arial"/>
          <w:sz w:val="20"/>
          <w:szCs w:val="20"/>
        </w:rPr>
      </w:pPr>
      <w:r>
        <w:rPr>
          <w:rFonts w:ascii="Arial" w:hAnsi="Arial" w:cs="Arial"/>
          <w:sz w:val="20"/>
          <w:szCs w:val="20"/>
        </w:rPr>
        <w:t>A</w:t>
      </w:r>
      <w:r w:rsidRPr="00DD1F22">
        <w:rPr>
          <w:rFonts w:ascii="Arial" w:hAnsi="Arial" w:cs="Arial"/>
          <w:sz w:val="20"/>
          <w:szCs w:val="20"/>
        </w:rPr>
        <w:t xml:space="preserve"> hydrant wrench must be used to open and close the hydrant valve. All hydrants and valves must be opened and closed slowly to prevent damage.</w:t>
      </w:r>
    </w:p>
    <w:p w14:paraId="0761F27B" w14:textId="77777777" w:rsidR="003C7F09" w:rsidRDefault="00B81679" w:rsidP="003C7F09">
      <w:pPr>
        <w:numPr>
          <w:ilvl w:val="0"/>
          <w:numId w:val="5"/>
        </w:numPr>
        <w:spacing w:after="0" w:line="240" w:lineRule="auto"/>
        <w:jc w:val="both"/>
        <w:rPr>
          <w:rFonts w:ascii="Arial" w:hAnsi="Arial" w:cs="Arial"/>
          <w:sz w:val="20"/>
          <w:szCs w:val="20"/>
        </w:rPr>
      </w:pPr>
      <w:r w:rsidRPr="00881DD2">
        <w:rPr>
          <w:rFonts w:ascii="Arial" w:hAnsi="Arial" w:cs="Arial"/>
          <w:sz w:val="20"/>
          <w:szCs w:val="20"/>
        </w:rPr>
        <w:t xml:space="preserve">The hydrant valve must be in the full open position when in use.  A separate </w:t>
      </w:r>
      <w:r>
        <w:rPr>
          <w:rFonts w:ascii="Arial" w:hAnsi="Arial" w:cs="Arial"/>
          <w:sz w:val="20"/>
          <w:szCs w:val="20"/>
        </w:rPr>
        <w:t xml:space="preserve">gate </w:t>
      </w:r>
      <w:r w:rsidRPr="00881DD2">
        <w:rPr>
          <w:rFonts w:ascii="Arial" w:hAnsi="Arial" w:cs="Arial"/>
          <w:sz w:val="20"/>
          <w:szCs w:val="20"/>
        </w:rPr>
        <w:t xml:space="preserve">valve on the </w:t>
      </w:r>
      <w:r>
        <w:rPr>
          <w:rFonts w:ascii="Arial" w:hAnsi="Arial" w:cs="Arial"/>
          <w:sz w:val="20"/>
          <w:szCs w:val="20"/>
        </w:rPr>
        <w:t xml:space="preserve">hydrant meter </w:t>
      </w:r>
      <w:r w:rsidRPr="00881DD2">
        <w:rPr>
          <w:rFonts w:ascii="Arial" w:hAnsi="Arial" w:cs="Arial"/>
          <w:sz w:val="20"/>
          <w:szCs w:val="20"/>
        </w:rPr>
        <w:t xml:space="preserve">must be used to control the flow of the water. </w:t>
      </w:r>
    </w:p>
    <w:p w14:paraId="53A01DB1" w14:textId="77777777" w:rsidR="003C7F09" w:rsidRDefault="003C7F09" w:rsidP="003C7F09">
      <w:pPr>
        <w:spacing w:after="0" w:line="240" w:lineRule="auto"/>
        <w:ind w:left="1080"/>
        <w:jc w:val="both"/>
        <w:rPr>
          <w:rFonts w:ascii="Arial" w:hAnsi="Arial" w:cs="Arial"/>
          <w:sz w:val="20"/>
          <w:szCs w:val="20"/>
        </w:rPr>
      </w:pPr>
    </w:p>
    <w:p w14:paraId="409FF44E" w14:textId="4F8F03D1" w:rsidR="003C7F09" w:rsidRPr="00881DD2" w:rsidRDefault="00B81679" w:rsidP="003C7F09">
      <w:pPr>
        <w:numPr>
          <w:ilvl w:val="0"/>
          <w:numId w:val="16"/>
        </w:numPr>
        <w:jc w:val="both"/>
        <w:rPr>
          <w:rFonts w:ascii="Arial" w:hAnsi="Arial" w:cs="Arial"/>
          <w:sz w:val="20"/>
          <w:szCs w:val="20"/>
        </w:rPr>
      </w:pPr>
      <w:r w:rsidRPr="00881DD2">
        <w:rPr>
          <w:rFonts w:ascii="Arial" w:hAnsi="Arial" w:cs="Arial"/>
          <w:sz w:val="20"/>
          <w:szCs w:val="20"/>
        </w:rPr>
        <w:t xml:space="preserve">Users must not alter the meters in any way.  Lost or stolen meters, as well as any damage to a fire hydrant or equipment, must be reported immediately to </w:t>
      </w:r>
      <w:r w:rsidR="005B3693">
        <w:rPr>
          <w:rFonts w:ascii="Arial" w:hAnsi="Arial" w:cs="Arial"/>
          <w:sz w:val="20"/>
          <w:szCs w:val="20"/>
        </w:rPr>
        <w:t>Prince William Water</w:t>
      </w:r>
      <w:r w:rsidRPr="00881DD2">
        <w:rPr>
          <w:rFonts w:ascii="Arial" w:hAnsi="Arial" w:cs="Arial"/>
          <w:sz w:val="20"/>
          <w:szCs w:val="20"/>
        </w:rPr>
        <w:t>.   Failure to comply with any of the operating instructions may result in confiscation of the meter, penalties, deposit forfeiture, and/or revocation of the permit.</w:t>
      </w:r>
    </w:p>
    <w:p w14:paraId="536C287B" w14:textId="77777777" w:rsidR="003C7F09" w:rsidRPr="00881DD2" w:rsidRDefault="00B81679" w:rsidP="003C7F09">
      <w:pPr>
        <w:numPr>
          <w:ilvl w:val="0"/>
          <w:numId w:val="8"/>
        </w:numPr>
        <w:jc w:val="both"/>
        <w:rPr>
          <w:rFonts w:ascii="Arial" w:hAnsi="Arial" w:cs="Arial"/>
          <w:sz w:val="20"/>
          <w:szCs w:val="20"/>
        </w:rPr>
      </w:pPr>
      <w:r w:rsidRPr="00881DD2">
        <w:rPr>
          <w:rFonts w:ascii="Arial" w:hAnsi="Arial" w:cs="Arial"/>
          <w:b/>
          <w:sz w:val="20"/>
          <w:szCs w:val="20"/>
        </w:rPr>
        <w:t>Meter Inspections</w:t>
      </w:r>
    </w:p>
    <w:p w14:paraId="7759CFD8" w14:textId="77777777" w:rsidR="003C7F09" w:rsidRPr="00881DD2" w:rsidRDefault="00B81679" w:rsidP="003C7F09">
      <w:pPr>
        <w:numPr>
          <w:ilvl w:val="0"/>
          <w:numId w:val="17"/>
        </w:numPr>
        <w:jc w:val="both"/>
        <w:rPr>
          <w:rFonts w:ascii="Arial" w:hAnsi="Arial" w:cs="Arial"/>
          <w:sz w:val="20"/>
          <w:szCs w:val="20"/>
        </w:rPr>
      </w:pPr>
      <w:r w:rsidRPr="00881DD2">
        <w:rPr>
          <w:rFonts w:ascii="Arial" w:hAnsi="Arial" w:cs="Arial"/>
          <w:sz w:val="20"/>
          <w:szCs w:val="20"/>
        </w:rPr>
        <w:lastRenderedPageBreak/>
        <w:t xml:space="preserve">Meters are inspected by the </w:t>
      </w:r>
      <w:r>
        <w:rPr>
          <w:rFonts w:ascii="Arial" w:hAnsi="Arial" w:cs="Arial"/>
          <w:sz w:val="20"/>
          <w:szCs w:val="20"/>
        </w:rPr>
        <w:t>Field Services</w:t>
      </w:r>
      <w:r w:rsidRPr="00881DD2">
        <w:rPr>
          <w:rFonts w:ascii="Arial" w:hAnsi="Arial" w:cs="Arial"/>
          <w:sz w:val="20"/>
          <w:szCs w:val="20"/>
        </w:rPr>
        <w:t xml:space="preserve"> Department at </w:t>
      </w:r>
      <w:r>
        <w:rPr>
          <w:rFonts w:ascii="Arial" w:hAnsi="Arial" w:cs="Arial"/>
          <w:sz w:val="20"/>
          <w:szCs w:val="20"/>
        </w:rPr>
        <w:t>Prince William Water</w:t>
      </w:r>
      <w:r w:rsidRPr="00881DD2">
        <w:rPr>
          <w:rFonts w:ascii="Arial" w:hAnsi="Arial" w:cs="Arial"/>
          <w:sz w:val="20"/>
          <w:szCs w:val="20"/>
        </w:rPr>
        <w:t xml:space="preserve"> Headquarters. Meters shall be inspected prior to issuance, during a customer’s possession of the meter, and prior to closing an account to determine final balances due and any applicable deposit refund.  While in a customer’s possession, meters must be inspected at least annually.  Notification of on-site read and inspection schedules shall be mailed to the permit holder by the Customer Service Department.  </w:t>
      </w:r>
    </w:p>
    <w:p w14:paraId="4B879784" w14:textId="77777777" w:rsidR="003C7F09" w:rsidRPr="00881DD2" w:rsidRDefault="00B81679" w:rsidP="003C7F09">
      <w:pPr>
        <w:numPr>
          <w:ilvl w:val="0"/>
          <w:numId w:val="17"/>
        </w:numPr>
        <w:jc w:val="both"/>
        <w:rPr>
          <w:rFonts w:ascii="Arial" w:hAnsi="Arial" w:cs="Arial"/>
          <w:sz w:val="20"/>
          <w:szCs w:val="20"/>
        </w:rPr>
      </w:pPr>
      <w:r w:rsidRPr="00881DD2">
        <w:rPr>
          <w:rFonts w:ascii="Arial" w:hAnsi="Arial" w:cs="Arial"/>
          <w:sz w:val="20"/>
          <w:szCs w:val="20"/>
        </w:rPr>
        <w:t xml:space="preserve">The </w:t>
      </w:r>
      <w:r>
        <w:rPr>
          <w:rFonts w:ascii="Arial" w:hAnsi="Arial" w:cs="Arial"/>
          <w:sz w:val="20"/>
          <w:szCs w:val="20"/>
        </w:rPr>
        <w:t>Field Services</w:t>
      </w:r>
      <w:r w:rsidRPr="00881DD2">
        <w:rPr>
          <w:rFonts w:ascii="Arial" w:hAnsi="Arial" w:cs="Arial"/>
          <w:sz w:val="20"/>
          <w:szCs w:val="20"/>
        </w:rPr>
        <w:t xml:space="preserve"> Department shall secure a current inspection tag to each meter.  This tag must not be removed from the meter or tampered with.  Removal of this tag equates to meter tampering.  Failure to comply with inspection requests shall result in immediate forfeiture of the deposit, revocation of </w:t>
      </w:r>
      <w:r>
        <w:rPr>
          <w:rFonts w:ascii="Arial" w:hAnsi="Arial" w:cs="Arial"/>
          <w:sz w:val="20"/>
          <w:szCs w:val="20"/>
        </w:rPr>
        <w:t xml:space="preserve">the </w:t>
      </w:r>
      <w:r w:rsidRPr="00881DD2">
        <w:rPr>
          <w:rFonts w:ascii="Arial" w:hAnsi="Arial" w:cs="Arial"/>
          <w:sz w:val="20"/>
          <w:szCs w:val="20"/>
        </w:rPr>
        <w:t xml:space="preserve">permit, confiscation of </w:t>
      </w:r>
      <w:r>
        <w:rPr>
          <w:rFonts w:ascii="Arial" w:hAnsi="Arial" w:cs="Arial"/>
          <w:sz w:val="20"/>
          <w:szCs w:val="20"/>
        </w:rPr>
        <w:t xml:space="preserve">the </w:t>
      </w:r>
      <w:r w:rsidRPr="00881DD2">
        <w:rPr>
          <w:rFonts w:ascii="Arial" w:hAnsi="Arial" w:cs="Arial"/>
          <w:sz w:val="20"/>
          <w:szCs w:val="20"/>
        </w:rPr>
        <w:t xml:space="preserve">meter, and account closure.  </w:t>
      </w:r>
    </w:p>
    <w:p w14:paraId="2BCC7B25" w14:textId="77777777" w:rsidR="003C7F09" w:rsidRDefault="00B81679" w:rsidP="003C7F09">
      <w:pPr>
        <w:numPr>
          <w:ilvl w:val="0"/>
          <w:numId w:val="17"/>
        </w:numPr>
        <w:jc w:val="both"/>
        <w:rPr>
          <w:rFonts w:ascii="Arial" w:hAnsi="Arial" w:cs="Arial"/>
          <w:sz w:val="20"/>
          <w:szCs w:val="20"/>
        </w:rPr>
      </w:pPr>
      <w:r w:rsidRPr="00881DD2">
        <w:rPr>
          <w:rFonts w:ascii="Arial" w:hAnsi="Arial" w:cs="Arial"/>
          <w:sz w:val="20"/>
          <w:szCs w:val="20"/>
        </w:rPr>
        <w:t xml:space="preserve">Broken or damaged meters must be reported </w:t>
      </w:r>
      <w:r>
        <w:rPr>
          <w:rFonts w:ascii="Arial" w:hAnsi="Arial" w:cs="Arial"/>
          <w:sz w:val="20"/>
          <w:szCs w:val="20"/>
        </w:rPr>
        <w:t xml:space="preserve">and returned </w:t>
      </w:r>
      <w:r w:rsidRPr="00881DD2">
        <w:rPr>
          <w:rFonts w:ascii="Arial" w:hAnsi="Arial" w:cs="Arial"/>
          <w:sz w:val="20"/>
          <w:szCs w:val="20"/>
        </w:rPr>
        <w:t xml:space="preserve">to </w:t>
      </w:r>
      <w:r>
        <w:rPr>
          <w:rFonts w:ascii="Arial" w:hAnsi="Arial" w:cs="Arial"/>
          <w:sz w:val="20"/>
          <w:szCs w:val="20"/>
        </w:rPr>
        <w:t xml:space="preserve">Prince William Water </w:t>
      </w:r>
      <w:r w:rsidRPr="00881DD2">
        <w:rPr>
          <w:rFonts w:ascii="Arial" w:hAnsi="Arial" w:cs="Arial"/>
          <w:sz w:val="20"/>
          <w:szCs w:val="20"/>
        </w:rPr>
        <w:t>immediately.  The permit holder will be charged for any neces</w:t>
      </w:r>
      <w:bookmarkStart w:id="1" w:name="_GoBack"/>
      <w:r w:rsidRPr="00881DD2">
        <w:rPr>
          <w:rFonts w:ascii="Arial" w:hAnsi="Arial" w:cs="Arial"/>
          <w:sz w:val="20"/>
          <w:szCs w:val="20"/>
        </w:rPr>
        <w:t>sa</w:t>
      </w:r>
      <w:bookmarkEnd w:id="1"/>
      <w:r w:rsidRPr="00881DD2">
        <w:rPr>
          <w:rFonts w:ascii="Arial" w:hAnsi="Arial" w:cs="Arial"/>
          <w:sz w:val="20"/>
          <w:szCs w:val="20"/>
        </w:rPr>
        <w:t>ry repairs to the meter based on labor and materials.</w:t>
      </w:r>
    </w:p>
    <w:p w14:paraId="5E9D0C43" w14:textId="77777777" w:rsidR="003C7F09" w:rsidRPr="00881DD2" w:rsidRDefault="00B81679" w:rsidP="003C7F09">
      <w:pPr>
        <w:numPr>
          <w:ilvl w:val="0"/>
          <w:numId w:val="8"/>
        </w:numPr>
        <w:jc w:val="both"/>
        <w:rPr>
          <w:rFonts w:ascii="Arial" w:hAnsi="Arial" w:cs="Arial"/>
          <w:sz w:val="20"/>
          <w:szCs w:val="20"/>
        </w:rPr>
      </w:pPr>
      <w:r w:rsidRPr="00881DD2">
        <w:rPr>
          <w:rFonts w:ascii="Arial" w:hAnsi="Arial" w:cs="Arial"/>
          <w:b/>
          <w:sz w:val="20"/>
          <w:szCs w:val="20"/>
        </w:rPr>
        <w:t>Violations of Terms and Conditions</w:t>
      </w:r>
    </w:p>
    <w:p w14:paraId="49EC4DAA" w14:textId="77777777" w:rsidR="003C7F09" w:rsidRPr="00A736FA" w:rsidRDefault="00B81679" w:rsidP="003C7F09">
      <w:pPr>
        <w:numPr>
          <w:ilvl w:val="0"/>
          <w:numId w:val="18"/>
        </w:numPr>
        <w:jc w:val="both"/>
      </w:pPr>
      <w:r w:rsidRPr="003914CC">
        <w:rPr>
          <w:rFonts w:ascii="Arial" w:hAnsi="Arial" w:cs="Arial"/>
          <w:sz w:val="20"/>
          <w:szCs w:val="20"/>
        </w:rPr>
        <w:t xml:space="preserve">Any violation of the terms and conditions of the permit shall result in the forfeiture of the deposit or revocation of the permit without notice.  Meters must be immediately surrendered to the Customer Service Department at </w:t>
      </w:r>
      <w:r>
        <w:rPr>
          <w:rFonts w:ascii="Arial" w:hAnsi="Arial" w:cs="Arial"/>
          <w:sz w:val="20"/>
          <w:szCs w:val="20"/>
        </w:rPr>
        <w:t>Prince William Water</w:t>
      </w:r>
      <w:r w:rsidRPr="003914CC">
        <w:rPr>
          <w:rFonts w:ascii="Arial" w:hAnsi="Arial" w:cs="Arial"/>
          <w:sz w:val="20"/>
          <w:szCs w:val="20"/>
        </w:rPr>
        <w:t xml:space="preserve"> Headquarters.  </w:t>
      </w:r>
      <w:r>
        <w:rPr>
          <w:rFonts w:ascii="Arial" w:hAnsi="Arial" w:cs="Arial"/>
          <w:sz w:val="20"/>
          <w:szCs w:val="20"/>
        </w:rPr>
        <w:t>Prince William Water</w:t>
      </w:r>
      <w:r w:rsidRPr="003914CC">
        <w:rPr>
          <w:rFonts w:ascii="Arial" w:hAnsi="Arial" w:cs="Arial"/>
          <w:sz w:val="20"/>
          <w:szCs w:val="20"/>
        </w:rPr>
        <w:t xml:space="preserve"> reserves the right to not reissue a hydrant meter to any permit holder who has violated any of the terms or conditions of the permit.   </w:t>
      </w:r>
    </w:p>
    <w:p w14:paraId="096C5F1C" w14:textId="77777777" w:rsidR="003C7F09" w:rsidRPr="00CC0A66" w:rsidRDefault="00B81679" w:rsidP="003C7F09">
      <w:pPr>
        <w:numPr>
          <w:ilvl w:val="0"/>
          <w:numId w:val="18"/>
        </w:numPr>
        <w:rPr>
          <w:rFonts w:ascii="Arial" w:hAnsi="Arial" w:cs="Arial"/>
          <w:sz w:val="20"/>
          <w:szCs w:val="20"/>
        </w:rPr>
      </w:pPr>
      <w:r>
        <w:rPr>
          <w:rFonts w:ascii="Arial" w:hAnsi="Arial" w:cs="Arial"/>
          <w:sz w:val="20"/>
          <w:szCs w:val="20"/>
        </w:rPr>
        <w:t xml:space="preserve">The enforceable state code regarding the theft of water is </w:t>
      </w:r>
      <w:r w:rsidRPr="00CC0A66">
        <w:rPr>
          <w:rFonts w:ascii="Arial" w:hAnsi="Arial" w:cs="Arial"/>
          <w:sz w:val="20"/>
          <w:szCs w:val="20"/>
        </w:rPr>
        <w:t xml:space="preserve">Virginia Code Section 18.2-162,163 </w:t>
      </w:r>
      <w:r>
        <w:rPr>
          <w:rFonts w:ascii="Arial" w:hAnsi="Arial" w:cs="Arial"/>
          <w:sz w:val="20"/>
          <w:szCs w:val="20"/>
        </w:rPr>
        <w:t xml:space="preserve">which </w:t>
      </w:r>
      <w:r w:rsidRPr="00CC0A66">
        <w:rPr>
          <w:rFonts w:ascii="Arial" w:hAnsi="Arial" w:cs="Arial"/>
          <w:sz w:val="20"/>
          <w:szCs w:val="20"/>
        </w:rPr>
        <w:t xml:space="preserve">states “The act of diverting or wasting public water, tampering with a metering device, damaging or intentionally destroying water facilities is illegal”. </w:t>
      </w:r>
    </w:p>
    <w:p w14:paraId="1D895B50" w14:textId="77777777" w:rsidR="003C7F09" w:rsidRDefault="003C7F09" w:rsidP="003C7F09">
      <w:pPr>
        <w:ind w:left="720"/>
        <w:jc w:val="both"/>
      </w:pPr>
    </w:p>
    <w:sectPr w:rsidR="003C7F09" w:rsidSect="003C7F0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E2324" w14:textId="77777777" w:rsidR="00630465" w:rsidRDefault="00630465">
      <w:pPr>
        <w:spacing w:after="0" w:line="240" w:lineRule="auto"/>
      </w:pPr>
      <w:r>
        <w:separator/>
      </w:r>
    </w:p>
  </w:endnote>
  <w:endnote w:type="continuationSeparator" w:id="0">
    <w:p w14:paraId="22E1C480" w14:textId="77777777" w:rsidR="00630465" w:rsidRDefault="0063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E282E" w14:textId="77777777" w:rsidR="003C7F09" w:rsidRDefault="00B8167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5</w:t>
    </w:r>
    <w:r>
      <w:rPr>
        <w:b/>
        <w:sz w:val="24"/>
        <w:szCs w:val="24"/>
      </w:rPr>
      <w:fldChar w:fldCharType="end"/>
    </w:r>
  </w:p>
  <w:p w14:paraId="2C681F70" w14:textId="77777777" w:rsidR="003C7F09" w:rsidRDefault="003C7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1A254" w14:textId="77777777" w:rsidR="00630465" w:rsidRDefault="00630465">
      <w:pPr>
        <w:spacing w:after="0" w:line="240" w:lineRule="auto"/>
      </w:pPr>
      <w:r>
        <w:separator/>
      </w:r>
    </w:p>
  </w:footnote>
  <w:footnote w:type="continuationSeparator" w:id="0">
    <w:p w14:paraId="292797F8" w14:textId="77777777" w:rsidR="00630465" w:rsidRDefault="00630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130"/>
      <w:gridCol w:w="2970"/>
    </w:tblGrid>
    <w:tr w:rsidR="00F02CEB" w14:paraId="3813877E" w14:textId="77777777" w:rsidTr="003C7F09">
      <w:trPr>
        <w:trHeight w:val="890"/>
      </w:trPr>
      <w:tc>
        <w:tcPr>
          <w:tcW w:w="3060" w:type="dxa"/>
          <w:vMerge w:val="restart"/>
        </w:tcPr>
        <w:p w14:paraId="0D45F8B3" w14:textId="77777777" w:rsidR="00B81679" w:rsidRDefault="00B81679" w:rsidP="003C7F09">
          <w:pPr>
            <w:spacing w:after="0"/>
            <w:ind w:right="35"/>
            <w:rPr>
              <w:rFonts w:ascii="Times New Roman" w:hAnsi="Times New Roman"/>
              <w:noProof/>
            </w:rPr>
          </w:pPr>
        </w:p>
        <w:p w14:paraId="2BC2C022" w14:textId="1C589482" w:rsidR="003C7F09" w:rsidRPr="006878DF" w:rsidRDefault="00B81679" w:rsidP="003C7F09">
          <w:pPr>
            <w:spacing w:after="0"/>
            <w:ind w:right="35"/>
            <w:rPr>
              <w:rFonts w:ascii="Times New Roman" w:hAnsi="Times New Roman"/>
            </w:rPr>
          </w:pPr>
          <w:r>
            <w:rPr>
              <w:rFonts w:ascii="Times New Roman" w:hAnsi="Times New Roman"/>
              <w:noProof/>
            </w:rPr>
            <w:drawing>
              <wp:inline distT="0" distB="0" distL="0" distR="0" wp14:anchorId="33F03A83" wp14:editId="22017C33">
                <wp:extent cx="1805940" cy="112077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5940" cy="1120775"/>
                        </a:xfrm>
                        <a:prstGeom prst="rect">
                          <a:avLst/>
                        </a:prstGeom>
                      </pic:spPr>
                    </pic:pic>
                  </a:graphicData>
                </a:graphic>
              </wp:inline>
            </w:drawing>
          </w:r>
        </w:p>
      </w:tc>
      <w:tc>
        <w:tcPr>
          <w:tcW w:w="5130" w:type="dxa"/>
        </w:tcPr>
        <w:p w14:paraId="69519D49" w14:textId="77777777" w:rsidR="003C7F09" w:rsidRDefault="00B81679" w:rsidP="003C7F09">
          <w:pPr>
            <w:spacing w:before="240" w:after="0"/>
            <w:ind w:right="29"/>
            <w:jc w:val="center"/>
            <w:rPr>
              <w:rFonts w:ascii="Arial" w:hAnsi="Arial" w:cs="Arial"/>
              <w:b/>
              <w:sz w:val="24"/>
              <w:szCs w:val="24"/>
            </w:rPr>
          </w:pPr>
          <w:r w:rsidRPr="00405DF0">
            <w:rPr>
              <w:rFonts w:ascii="Arial" w:hAnsi="Arial" w:cs="Arial"/>
              <w:b/>
              <w:sz w:val="24"/>
              <w:szCs w:val="24"/>
            </w:rPr>
            <w:t>DIVISION VI</w:t>
          </w:r>
        </w:p>
        <w:p w14:paraId="7B0BD78D" w14:textId="77777777" w:rsidR="003C7F09" w:rsidRPr="006878DF" w:rsidRDefault="00B81679" w:rsidP="003C7F09">
          <w:pPr>
            <w:spacing w:before="240" w:after="0"/>
            <w:ind w:right="29"/>
            <w:jc w:val="center"/>
            <w:rPr>
              <w:rFonts w:ascii="Arial" w:hAnsi="Arial" w:cs="Arial"/>
            </w:rPr>
          </w:pPr>
          <w:r>
            <w:rPr>
              <w:rFonts w:ascii="Arial" w:hAnsi="Arial" w:cs="Arial"/>
              <w:b/>
              <w:sz w:val="24"/>
              <w:szCs w:val="24"/>
            </w:rPr>
            <w:t>FINANCIAL MATTERS</w:t>
          </w:r>
        </w:p>
      </w:tc>
      <w:tc>
        <w:tcPr>
          <w:tcW w:w="2970" w:type="dxa"/>
        </w:tcPr>
        <w:p w14:paraId="10593ADB" w14:textId="77777777" w:rsidR="003C7F09" w:rsidRPr="006878DF" w:rsidRDefault="00B81679" w:rsidP="003C7F09">
          <w:pPr>
            <w:tabs>
              <w:tab w:val="right" w:pos="2682"/>
            </w:tabs>
            <w:spacing w:before="120" w:after="0"/>
            <w:ind w:right="35"/>
            <w:rPr>
              <w:rFonts w:ascii="Arial" w:hAnsi="Arial" w:cs="Arial"/>
              <w:i/>
              <w:sz w:val="20"/>
            </w:rPr>
          </w:pPr>
          <w:r w:rsidRPr="006878DF">
            <w:rPr>
              <w:rFonts w:ascii="Arial" w:hAnsi="Arial" w:cs="Arial"/>
              <w:i/>
              <w:sz w:val="20"/>
            </w:rPr>
            <w:t>EFFECTIVE DATE:</w:t>
          </w:r>
        </w:p>
        <w:p w14:paraId="4A339623" w14:textId="77777777" w:rsidR="003C7F09" w:rsidRPr="006878DF" w:rsidRDefault="00B81679" w:rsidP="003C7F09">
          <w:pPr>
            <w:tabs>
              <w:tab w:val="right" w:pos="2682"/>
            </w:tabs>
            <w:spacing w:before="120" w:after="0"/>
            <w:ind w:right="35"/>
            <w:rPr>
              <w:rFonts w:ascii="Arial" w:hAnsi="Arial" w:cs="Arial"/>
              <w:sz w:val="20"/>
            </w:rPr>
          </w:pPr>
          <w:r>
            <w:rPr>
              <w:rFonts w:ascii="Arial" w:hAnsi="Arial" w:cs="Arial"/>
              <w:sz w:val="20"/>
            </w:rPr>
            <w:fldChar w:fldCharType="begin"/>
          </w:r>
          <w:r>
            <w:rPr>
              <w:rFonts w:ascii="Arial" w:hAnsi="Arial" w:cs="Arial"/>
              <w:sz w:val="20"/>
            </w:rPr>
            <w:instrText xml:space="preserve"> DOCVARIABLE "Date Approved" \* MERGEFORMAT </w:instrText>
          </w:r>
          <w:r>
            <w:rPr>
              <w:rFonts w:ascii="Arial" w:hAnsi="Arial" w:cs="Arial"/>
              <w:sz w:val="20"/>
            </w:rPr>
            <w:fldChar w:fldCharType="separate"/>
          </w:r>
          <w:r w:rsidR="005022FA">
            <w:rPr>
              <w:rFonts w:ascii="Arial" w:hAnsi="Arial" w:cs="Arial"/>
              <w:sz w:val="20"/>
            </w:rPr>
            <w:t>05/14/2010</w:t>
          </w:r>
          <w:r>
            <w:rPr>
              <w:rFonts w:ascii="Arial" w:hAnsi="Arial" w:cs="Arial"/>
              <w:sz w:val="20"/>
            </w:rPr>
            <w:fldChar w:fldCharType="end"/>
          </w:r>
        </w:p>
      </w:tc>
    </w:tr>
    <w:tr w:rsidR="00F02CEB" w14:paraId="14B57362" w14:textId="77777777" w:rsidTr="003C7F09">
      <w:trPr>
        <w:trHeight w:val="109"/>
      </w:trPr>
      <w:tc>
        <w:tcPr>
          <w:tcW w:w="3060" w:type="dxa"/>
          <w:vMerge/>
        </w:tcPr>
        <w:p w14:paraId="6041D140" w14:textId="77777777" w:rsidR="003C7F09" w:rsidRPr="006878DF" w:rsidRDefault="003C7F09" w:rsidP="003C7F09">
          <w:pPr>
            <w:spacing w:after="0"/>
            <w:ind w:right="35"/>
            <w:rPr>
              <w:rFonts w:ascii="Times New Roman" w:hAnsi="Times New Roman"/>
            </w:rPr>
          </w:pPr>
        </w:p>
      </w:tc>
      <w:tc>
        <w:tcPr>
          <w:tcW w:w="5130" w:type="dxa"/>
          <w:vMerge w:val="restart"/>
        </w:tcPr>
        <w:p w14:paraId="58057457" w14:textId="77777777" w:rsidR="003C7F09" w:rsidRPr="006878DF" w:rsidRDefault="00B81679" w:rsidP="003C7F09">
          <w:pPr>
            <w:spacing w:before="120" w:after="0"/>
            <w:ind w:right="35"/>
            <w:rPr>
              <w:rFonts w:ascii="Arial" w:hAnsi="Arial" w:cs="Arial"/>
              <w:i/>
              <w:sz w:val="20"/>
            </w:rPr>
          </w:pPr>
          <w:r w:rsidRPr="006878DF">
            <w:rPr>
              <w:rFonts w:ascii="Arial" w:hAnsi="Arial" w:cs="Arial"/>
              <w:i/>
              <w:sz w:val="20"/>
            </w:rPr>
            <w:t>POLICY TITLE:</w:t>
          </w:r>
        </w:p>
        <w:p w14:paraId="644D239E" w14:textId="77777777" w:rsidR="003C7F09" w:rsidRPr="006878DF" w:rsidRDefault="003C7F09" w:rsidP="003C7F09">
          <w:pPr>
            <w:spacing w:after="0"/>
            <w:ind w:right="35"/>
            <w:jc w:val="center"/>
            <w:rPr>
              <w:rFonts w:ascii="Times New Roman" w:hAnsi="Times New Roman"/>
              <w:b/>
              <w:sz w:val="24"/>
            </w:rPr>
          </w:pPr>
        </w:p>
        <w:p w14:paraId="7E5C4175" w14:textId="77777777" w:rsidR="003C7F09" w:rsidRPr="006878DF" w:rsidRDefault="00B81679" w:rsidP="003C7F09">
          <w:pPr>
            <w:spacing w:after="0"/>
            <w:ind w:right="35"/>
            <w:jc w:val="center"/>
            <w:rPr>
              <w:rFonts w:ascii="Times New Roman" w:hAnsi="Times New Roman"/>
              <w:b/>
              <w:sz w:val="28"/>
            </w:rPr>
          </w:pPr>
          <w:r>
            <w:rPr>
              <w:rFonts w:ascii="Times New Roman" w:hAnsi="Times New Roman"/>
              <w:b/>
              <w:sz w:val="24"/>
            </w:rPr>
            <w:t>HYDRANT METER ACCOUNTS</w:t>
          </w:r>
        </w:p>
      </w:tc>
      <w:tc>
        <w:tcPr>
          <w:tcW w:w="2970" w:type="dxa"/>
        </w:tcPr>
        <w:p w14:paraId="34481646" w14:textId="77777777" w:rsidR="003C7F09" w:rsidRPr="006878DF" w:rsidRDefault="00B81679" w:rsidP="003C7F09">
          <w:pPr>
            <w:tabs>
              <w:tab w:val="right" w:pos="2682"/>
            </w:tabs>
            <w:spacing w:before="120" w:after="0"/>
            <w:ind w:right="35"/>
            <w:rPr>
              <w:rFonts w:ascii="Arial" w:hAnsi="Arial" w:cs="Arial"/>
              <w:i/>
              <w:sz w:val="20"/>
            </w:rPr>
          </w:pPr>
          <w:r w:rsidRPr="006878DF">
            <w:rPr>
              <w:rFonts w:ascii="Arial" w:hAnsi="Arial" w:cs="Arial"/>
              <w:i/>
              <w:sz w:val="20"/>
            </w:rPr>
            <w:t xml:space="preserve">STARTING SECTION: </w:t>
          </w:r>
        </w:p>
        <w:p w14:paraId="4C8B3D24" w14:textId="77777777" w:rsidR="003C7F09" w:rsidRPr="006878DF" w:rsidRDefault="00B81679" w:rsidP="003C7F09">
          <w:pPr>
            <w:tabs>
              <w:tab w:val="right" w:pos="2682"/>
            </w:tabs>
            <w:spacing w:before="120" w:after="0"/>
            <w:ind w:right="35"/>
            <w:rPr>
              <w:rFonts w:ascii="Arial" w:hAnsi="Arial" w:cs="Arial"/>
              <w:sz w:val="20"/>
            </w:rPr>
          </w:pPr>
          <w:r w:rsidRPr="00881DD2">
            <w:rPr>
              <w:szCs w:val="20"/>
            </w:rPr>
            <w:t>§</w:t>
          </w:r>
          <w:r>
            <w:rPr>
              <w:szCs w:val="20"/>
            </w:rPr>
            <w:t xml:space="preserve"> </w:t>
          </w:r>
          <w:r>
            <w:rPr>
              <w:rFonts w:ascii="Arial" w:hAnsi="Arial" w:cs="Arial"/>
              <w:sz w:val="20"/>
            </w:rPr>
            <w:t>44204</w:t>
          </w:r>
        </w:p>
      </w:tc>
    </w:tr>
    <w:tr w:rsidR="00F02CEB" w14:paraId="5375BA3F" w14:textId="77777777" w:rsidTr="003C7F09">
      <w:trPr>
        <w:trHeight w:val="737"/>
      </w:trPr>
      <w:tc>
        <w:tcPr>
          <w:tcW w:w="3060" w:type="dxa"/>
          <w:vMerge/>
        </w:tcPr>
        <w:p w14:paraId="10184042" w14:textId="77777777" w:rsidR="003C7F09" w:rsidRPr="006878DF" w:rsidRDefault="003C7F09" w:rsidP="003C7F09">
          <w:pPr>
            <w:spacing w:after="0"/>
            <w:ind w:right="35"/>
            <w:rPr>
              <w:rFonts w:ascii="Times New Roman" w:hAnsi="Times New Roman"/>
            </w:rPr>
          </w:pPr>
        </w:p>
      </w:tc>
      <w:tc>
        <w:tcPr>
          <w:tcW w:w="5130" w:type="dxa"/>
          <w:vMerge/>
        </w:tcPr>
        <w:p w14:paraId="0D65ECA9" w14:textId="77777777" w:rsidR="003C7F09" w:rsidRPr="006878DF" w:rsidRDefault="003C7F09" w:rsidP="003C7F09">
          <w:pPr>
            <w:spacing w:after="0"/>
            <w:ind w:right="35"/>
            <w:rPr>
              <w:rFonts w:ascii="Times New Roman" w:hAnsi="Times New Roman"/>
              <w:b/>
              <w:sz w:val="28"/>
            </w:rPr>
          </w:pPr>
        </w:p>
      </w:tc>
      <w:tc>
        <w:tcPr>
          <w:tcW w:w="2970" w:type="dxa"/>
        </w:tcPr>
        <w:p w14:paraId="1A34CA37" w14:textId="77777777" w:rsidR="003C7F09" w:rsidRPr="006878DF" w:rsidRDefault="00B81679" w:rsidP="003C7F09">
          <w:pPr>
            <w:spacing w:before="120" w:after="0"/>
            <w:ind w:right="35"/>
            <w:rPr>
              <w:rFonts w:ascii="Arial" w:hAnsi="Arial" w:cs="Arial"/>
              <w:i/>
              <w:sz w:val="20"/>
            </w:rPr>
          </w:pPr>
          <w:r w:rsidRPr="006878DF">
            <w:rPr>
              <w:rFonts w:ascii="Arial" w:hAnsi="Arial" w:cs="Arial"/>
              <w:i/>
              <w:sz w:val="20"/>
            </w:rPr>
            <w:t>OWNER:</w:t>
          </w:r>
          <w:r>
            <w:rPr>
              <w:rFonts w:ascii="Arial" w:hAnsi="Arial" w:cs="Arial"/>
              <w:i/>
              <w:sz w:val="20"/>
            </w:rPr>
            <w:t xml:space="preserve"> Director of Finance</w:t>
          </w:r>
        </w:p>
        <w:p w14:paraId="763E6A02" w14:textId="77777777" w:rsidR="003C7F09" w:rsidRPr="006878DF" w:rsidRDefault="003C7F09" w:rsidP="003C7F09">
          <w:pPr>
            <w:spacing w:before="120" w:after="0"/>
            <w:ind w:right="35"/>
            <w:rPr>
              <w:rFonts w:ascii="Arial" w:hAnsi="Arial" w:cs="Arial"/>
              <w:sz w:val="20"/>
            </w:rPr>
          </w:pPr>
        </w:p>
      </w:tc>
    </w:tr>
  </w:tbl>
  <w:p w14:paraId="6676F5E6" w14:textId="77777777" w:rsidR="003C7F09" w:rsidRDefault="003C7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D29C5"/>
    <w:multiLevelType w:val="hybridMultilevel"/>
    <w:tmpl w:val="F9003F28"/>
    <w:lvl w:ilvl="0" w:tplc="C032EE34">
      <w:start w:val="1"/>
      <w:numFmt w:val="lowerLetter"/>
      <w:lvlText w:val="%1)"/>
      <w:lvlJc w:val="left"/>
      <w:pPr>
        <w:ind w:left="720" w:hanging="360"/>
      </w:pPr>
      <w:rPr>
        <w:rFonts w:hint="default"/>
      </w:rPr>
    </w:lvl>
    <w:lvl w:ilvl="1" w:tplc="C86C6918" w:tentative="1">
      <w:start w:val="1"/>
      <w:numFmt w:val="lowerLetter"/>
      <w:lvlText w:val="%2."/>
      <w:lvlJc w:val="left"/>
      <w:pPr>
        <w:ind w:left="1440" w:hanging="360"/>
      </w:pPr>
    </w:lvl>
    <w:lvl w:ilvl="2" w:tplc="36E8D4E2" w:tentative="1">
      <w:start w:val="1"/>
      <w:numFmt w:val="lowerRoman"/>
      <w:lvlText w:val="%3."/>
      <w:lvlJc w:val="right"/>
      <w:pPr>
        <w:ind w:left="2160" w:hanging="180"/>
      </w:pPr>
    </w:lvl>
    <w:lvl w:ilvl="3" w:tplc="787C9058" w:tentative="1">
      <w:start w:val="1"/>
      <w:numFmt w:val="decimal"/>
      <w:lvlText w:val="%4."/>
      <w:lvlJc w:val="left"/>
      <w:pPr>
        <w:ind w:left="2880" w:hanging="360"/>
      </w:pPr>
    </w:lvl>
    <w:lvl w:ilvl="4" w:tplc="1A2C64C2" w:tentative="1">
      <w:start w:val="1"/>
      <w:numFmt w:val="lowerLetter"/>
      <w:lvlText w:val="%5."/>
      <w:lvlJc w:val="left"/>
      <w:pPr>
        <w:ind w:left="3600" w:hanging="360"/>
      </w:pPr>
    </w:lvl>
    <w:lvl w:ilvl="5" w:tplc="FB4E8198" w:tentative="1">
      <w:start w:val="1"/>
      <w:numFmt w:val="lowerRoman"/>
      <w:lvlText w:val="%6."/>
      <w:lvlJc w:val="right"/>
      <w:pPr>
        <w:ind w:left="4320" w:hanging="180"/>
      </w:pPr>
    </w:lvl>
    <w:lvl w:ilvl="6" w:tplc="1C6A8D44" w:tentative="1">
      <w:start w:val="1"/>
      <w:numFmt w:val="decimal"/>
      <w:lvlText w:val="%7."/>
      <w:lvlJc w:val="left"/>
      <w:pPr>
        <w:ind w:left="5040" w:hanging="360"/>
      </w:pPr>
    </w:lvl>
    <w:lvl w:ilvl="7" w:tplc="F0F6C27C" w:tentative="1">
      <w:start w:val="1"/>
      <w:numFmt w:val="lowerLetter"/>
      <w:lvlText w:val="%8."/>
      <w:lvlJc w:val="left"/>
      <w:pPr>
        <w:ind w:left="5760" w:hanging="360"/>
      </w:pPr>
    </w:lvl>
    <w:lvl w:ilvl="8" w:tplc="87986912" w:tentative="1">
      <w:start w:val="1"/>
      <w:numFmt w:val="lowerRoman"/>
      <w:lvlText w:val="%9."/>
      <w:lvlJc w:val="right"/>
      <w:pPr>
        <w:ind w:left="6480" w:hanging="180"/>
      </w:pPr>
    </w:lvl>
  </w:abstractNum>
  <w:abstractNum w:abstractNumId="1" w15:restartNumberingAfterBreak="0">
    <w:nsid w:val="156E5D2A"/>
    <w:multiLevelType w:val="hybridMultilevel"/>
    <w:tmpl w:val="A2644B76"/>
    <w:lvl w:ilvl="0" w:tplc="861EB74E">
      <w:start w:val="1"/>
      <w:numFmt w:val="lowerLetter"/>
      <w:lvlText w:val="%1)"/>
      <w:lvlJc w:val="left"/>
      <w:pPr>
        <w:ind w:left="720" w:hanging="360"/>
      </w:pPr>
      <w:rPr>
        <w:rFonts w:hint="default"/>
      </w:rPr>
    </w:lvl>
    <w:lvl w:ilvl="1" w:tplc="E32A8698" w:tentative="1">
      <w:start w:val="1"/>
      <w:numFmt w:val="lowerLetter"/>
      <w:lvlText w:val="%2."/>
      <w:lvlJc w:val="left"/>
      <w:pPr>
        <w:ind w:left="1440" w:hanging="360"/>
      </w:pPr>
    </w:lvl>
    <w:lvl w:ilvl="2" w:tplc="E5B25CFC" w:tentative="1">
      <w:start w:val="1"/>
      <w:numFmt w:val="lowerRoman"/>
      <w:lvlText w:val="%3."/>
      <w:lvlJc w:val="right"/>
      <w:pPr>
        <w:ind w:left="2160" w:hanging="180"/>
      </w:pPr>
    </w:lvl>
    <w:lvl w:ilvl="3" w:tplc="CB94693E" w:tentative="1">
      <w:start w:val="1"/>
      <w:numFmt w:val="decimal"/>
      <w:lvlText w:val="%4."/>
      <w:lvlJc w:val="left"/>
      <w:pPr>
        <w:ind w:left="2880" w:hanging="360"/>
      </w:pPr>
    </w:lvl>
    <w:lvl w:ilvl="4" w:tplc="C9960ED2" w:tentative="1">
      <w:start w:val="1"/>
      <w:numFmt w:val="lowerLetter"/>
      <w:lvlText w:val="%5."/>
      <w:lvlJc w:val="left"/>
      <w:pPr>
        <w:ind w:left="3600" w:hanging="360"/>
      </w:pPr>
    </w:lvl>
    <w:lvl w:ilvl="5" w:tplc="CBFE89A6" w:tentative="1">
      <w:start w:val="1"/>
      <w:numFmt w:val="lowerRoman"/>
      <w:lvlText w:val="%6."/>
      <w:lvlJc w:val="right"/>
      <w:pPr>
        <w:ind w:left="4320" w:hanging="180"/>
      </w:pPr>
    </w:lvl>
    <w:lvl w:ilvl="6" w:tplc="3AD4216A" w:tentative="1">
      <w:start w:val="1"/>
      <w:numFmt w:val="decimal"/>
      <w:lvlText w:val="%7."/>
      <w:lvlJc w:val="left"/>
      <w:pPr>
        <w:ind w:left="5040" w:hanging="360"/>
      </w:pPr>
    </w:lvl>
    <w:lvl w:ilvl="7" w:tplc="43989308" w:tentative="1">
      <w:start w:val="1"/>
      <w:numFmt w:val="lowerLetter"/>
      <w:lvlText w:val="%8."/>
      <w:lvlJc w:val="left"/>
      <w:pPr>
        <w:ind w:left="5760" w:hanging="360"/>
      </w:pPr>
    </w:lvl>
    <w:lvl w:ilvl="8" w:tplc="42982506" w:tentative="1">
      <w:start w:val="1"/>
      <w:numFmt w:val="lowerRoman"/>
      <w:lvlText w:val="%9."/>
      <w:lvlJc w:val="right"/>
      <w:pPr>
        <w:ind w:left="6480" w:hanging="180"/>
      </w:pPr>
    </w:lvl>
  </w:abstractNum>
  <w:abstractNum w:abstractNumId="2" w15:restartNumberingAfterBreak="0">
    <w:nsid w:val="172B7045"/>
    <w:multiLevelType w:val="hybridMultilevel"/>
    <w:tmpl w:val="A8241264"/>
    <w:lvl w:ilvl="0" w:tplc="DBCCC5E6">
      <w:start w:val="1"/>
      <w:numFmt w:val="bullet"/>
      <w:lvlText w:val=""/>
      <w:lvlJc w:val="left"/>
      <w:pPr>
        <w:ind w:left="1440" w:hanging="360"/>
      </w:pPr>
      <w:rPr>
        <w:rFonts w:ascii="Symbol" w:hAnsi="Symbol" w:hint="default"/>
      </w:rPr>
    </w:lvl>
    <w:lvl w:ilvl="1" w:tplc="8C48264E" w:tentative="1">
      <w:start w:val="1"/>
      <w:numFmt w:val="lowerLetter"/>
      <w:lvlText w:val="%2."/>
      <w:lvlJc w:val="left"/>
      <w:pPr>
        <w:ind w:left="2160" w:hanging="360"/>
      </w:pPr>
    </w:lvl>
    <w:lvl w:ilvl="2" w:tplc="FDE6EB2A" w:tentative="1">
      <w:start w:val="1"/>
      <w:numFmt w:val="lowerRoman"/>
      <w:lvlText w:val="%3."/>
      <w:lvlJc w:val="right"/>
      <w:pPr>
        <w:ind w:left="2880" w:hanging="180"/>
      </w:pPr>
    </w:lvl>
    <w:lvl w:ilvl="3" w:tplc="4DE4A176" w:tentative="1">
      <w:start w:val="1"/>
      <w:numFmt w:val="decimal"/>
      <w:lvlText w:val="%4."/>
      <w:lvlJc w:val="left"/>
      <w:pPr>
        <w:ind w:left="3600" w:hanging="360"/>
      </w:pPr>
    </w:lvl>
    <w:lvl w:ilvl="4" w:tplc="D8D86A96" w:tentative="1">
      <w:start w:val="1"/>
      <w:numFmt w:val="lowerLetter"/>
      <w:lvlText w:val="%5."/>
      <w:lvlJc w:val="left"/>
      <w:pPr>
        <w:ind w:left="4320" w:hanging="360"/>
      </w:pPr>
    </w:lvl>
    <w:lvl w:ilvl="5" w:tplc="75F6CBB4" w:tentative="1">
      <w:start w:val="1"/>
      <w:numFmt w:val="lowerRoman"/>
      <w:lvlText w:val="%6."/>
      <w:lvlJc w:val="right"/>
      <w:pPr>
        <w:ind w:left="5040" w:hanging="180"/>
      </w:pPr>
    </w:lvl>
    <w:lvl w:ilvl="6" w:tplc="30ACA338" w:tentative="1">
      <w:start w:val="1"/>
      <w:numFmt w:val="decimal"/>
      <w:lvlText w:val="%7."/>
      <w:lvlJc w:val="left"/>
      <w:pPr>
        <w:ind w:left="5760" w:hanging="360"/>
      </w:pPr>
    </w:lvl>
    <w:lvl w:ilvl="7" w:tplc="1C70377E" w:tentative="1">
      <w:start w:val="1"/>
      <w:numFmt w:val="lowerLetter"/>
      <w:lvlText w:val="%8."/>
      <w:lvlJc w:val="left"/>
      <w:pPr>
        <w:ind w:left="6480" w:hanging="360"/>
      </w:pPr>
    </w:lvl>
    <w:lvl w:ilvl="8" w:tplc="4C42EDF6" w:tentative="1">
      <w:start w:val="1"/>
      <w:numFmt w:val="lowerRoman"/>
      <w:lvlText w:val="%9."/>
      <w:lvlJc w:val="right"/>
      <w:pPr>
        <w:ind w:left="7200" w:hanging="180"/>
      </w:pPr>
    </w:lvl>
  </w:abstractNum>
  <w:abstractNum w:abstractNumId="3" w15:restartNumberingAfterBreak="0">
    <w:nsid w:val="18B45C4C"/>
    <w:multiLevelType w:val="hybridMultilevel"/>
    <w:tmpl w:val="CC2E7F52"/>
    <w:lvl w:ilvl="0" w:tplc="A1328502">
      <w:start w:val="1"/>
      <w:numFmt w:val="decimal"/>
      <w:lvlText w:val="%1."/>
      <w:lvlJc w:val="left"/>
      <w:pPr>
        <w:ind w:left="720" w:hanging="360"/>
      </w:pPr>
      <w:rPr>
        <w:rFonts w:hint="default"/>
        <w:b/>
      </w:rPr>
    </w:lvl>
    <w:lvl w:ilvl="1" w:tplc="FD0AFE00" w:tentative="1">
      <w:start w:val="1"/>
      <w:numFmt w:val="lowerLetter"/>
      <w:lvlText w:val="%2."/>
      <w:lvlJc w:val="left"/>
      <w:pPr>
        <w:ind w:left="1440" w:hanging="360"/>
      </w:pPr>
    </w:lvl>
    <w:lvl w:ilvl="2" w:tplc="13308282" w:tentative="1">
      <w:start w:val="1"/>
      <w:numFmt w:val="lowerRoman"/>
      <w:lvlText w:val="%3."/>
      <w:lvlJc w:val="right"/>
      <w:pPr>
        <w:ind w:left="2160" w:hanging="180"/>
      </w:pPr>
    </w:lvl>
    <w:lvl w:ilvl="3" w:tplc="4522877A" w:tentative="1">
      <w:start w:val="1"/>
      <w:numFmt w:val="decimal"/>
      <w:lvlText w:val="%4."/>
      <w:lvlJc w:val="left"/>
      <w:pPr>
        <w:ind w:left="2880" w:hanging="360"/>
      </w:pPr>
    </w:lvl>
    <w:lvl w:ilvl="4" w:tplc="EAF2D3D8" w:tentative="1">
      <w:start w:val="1"/>
      <w:numFmt w:val="lowerLetter"/>
      <w:lvlText w:val="%5."/>
      <w:lvlJc w:val="left"/>
      <w:pPr>
        <w:ind w:left="3600" w:hanging="360"/>
      </w:pPr>
    </w:lvl>
    <w:lvl w:ilvl="5" w:tplc="BB1C98D6" w:tentative="1">
      <w:start w:val="1"/>
      <w:numFmt w:val="lowerRoman"/>
      <w:lvlText w:val="%6."/>
      <w:lvlJc w:val="right"/>
      <w:pPr>
        <w:ind w:left="4320" w:hanging="180"/>
      </w:pPr>
    </w:lvl>
    <w:lvl w:ilvl="6" w:tplc="F404D8F2" w:tentative="1">
      <w:start w:val="1"/>
      <w:numFmt w:val="decimal"/>
      <w:lvlText w:val="%7."/>
      <w:lvlJc w:val="left"/>
      <w:pPr>
        <w:ind w:left="5040" w:hanging="360"/>
      </w:pPr>
    </w:lvl>
    <w:lvl w:ilvl="7" w:tplc="7AB043D8" w:tentative="1">
      <w:start w:val="1"/>
      <w:numFmt w:val="lowerLetter"/>
      <w:lvlText w:val="%8."/>
      <w:lvlJc w:val="left"/>
      <w:pPr>
        <w:ind w:left="5760" w:hanging="360"/>
      </w:pPr>
    </w:lvl>
    <w:lvl w:ilvl="8" w:tplc="10D892DA" w:tentative="1">
      <w:start w:val="1"/>
      <w:numFmt w:val="lowerRoman"/>
      <w:lvlText w:val="%9."/>
      <w:lvlJc w:val="right"/>
      <w:pPr>
        <w:ind w:left="6480" w:hanging="180"/>
      </w:pPr>
    </w:lvl>
  </w:abstractNum>
  <w:abstractNum w:abstractNumId="4" w15:restartNumberingAfterBreak="0">
    <w:nsid w:val="1DA73447"/>
    <w:multiLevelType w:val="hybridMultilevel"/>
    <w:tmpl w:val="B268CE5E"/>
    <w:lvl w:ilvl="0" w:tplc="3BF80726">
      <w:start w:val="1"/>
      <w:numFmt w:val="lowerLetter"/>
      <w:lvlText w:val="%1)"/>
      <w:lvlJc w:val="left"/>
      <w:pPr>
        <w:ind w:left="720" w:hanging="360"/>
      </w:pPr>
      <w:rPr>
        <w:rFonts w:hint="default"/>
      </w:rPr>
    </w:lvl>
    <w:lvl w:ilvl="1" w:tplc="9496A696" w:tentative="1">
      <w:start w:val="1"/>
      <w:numFmt w:val="lowerLetter"/>
      <w:lvlText w:val="%2."/>
      <w:lvlJc w:val="left"/>
      <w:pPr>
        <w:ind w:left="1440" w:hanging="360"/>
      </w:pPr>
    </w:lvl>
    <w:lvl w:ilvl="2" w:tplc="5C5E03C4" w:tentative="1">
      <w:start w:val="1"/>
      <w:numFmt w:val="lowerRoman"/>
      <w:lvlText w:val="%3."/>
      <w:lvlJc w:val="right"/>
      <w:pPr>
        <w:ind w:left="2160" w:hanging="180"/>
      </w:pPr>
    </w:lvl>
    <w:lvl w:ilvl="3" w:tplc="AF8C0C64" w:tentative="1">
      <w:start w:val="1"/>
      <w:numFmt w:val="decimal"/>
      <w:lvlText w:val="%4."/>
      <w:lvlJc w:val="left"/>
      <w:pPr>
        <w:ind w:left="2880" w:hanging="360"/>
      </w:pPr>
    </w:lvl>
    <w:lvl w:ilvl="4" w:tplc="C3C6265C" w:tentative="1">
      <w:start w:val="1"/>
      <w:numFmt w:val="lowerLetter"/>
      <w:lvlText w:val="%5."/>
      <w:lvlJc w:val="left"/>
      <w:pPr>
        <w:ind w:left="3600" w:hanging="360"/>
      </w:pPr>
    </w:lvl>
    <w:lvl w:ilvl="5" w:tplc="EEB0953A" w:tentative="1">
      <w:start w:val="1"/>
      <w:numFmt w:val="lowerRoman"/>
      <w:lvlText w:val="%6."/>
      <w:lvlJc w:val="right"/>
      <w:pPr>
        <w:ind w:left="4320" w:hanging="180"/>
      </w:pPr>
    </w:lvl>
    <w:lvl w:ilvl="6" w:tplc="45AA0DBC" w:tentative="1">
      <w:start w:val="1"/>
      <w:numFmt w:val="decimal"/>
      <w:lvlText w:val="%7."/>
      <w:lvlJc w:val="left"/>
      <w:pPr>
        <w:ind w:left="5040" w:hanging="360"/>
      </w:pPr>
    </w:lvl>
    <w:lvl w:ilvl="7" w:tplc="344814E8" w:tentative="1">
      <w:start w:val="1"/>
      <w:numFmt w:val="lowerLetter"/>
      <w:lvlText w:val="%8."/>
      <w:lvlJc w:val="left"/>
      <w:pPr>
        <w:ind w:left="5760" w:hanging="360"/>
      </w:pPr>
    </w:lvl>
    <w:lvl w:ilvl="8" w:tplc="75E07F74" w:tentative="1">
      <w:start w:val="1"/>
      <w:numFmt w:val="lowerRoman"/>
      <w:lvlText w:val="%9."/>
      <w:lvlJc w:val="right"/>
      <w:pPr>
        <w:ind w:left="6480" w:hanging="180"/>
      </w:pPr>
    </w:lvl>
  </w:abstractNum>
  <w:abstractNum w:abstractNumId="5" w15:restartNumberingAfterBreak="0">
    <w:nsid w:val="21684EDE"/>
    <w:multiLevelType w:val="hybridMultilevel"/>
    <w:tmpl w:val="6C2EA4E6"/>
    <w:lvl w:ilvl="0" w:tplc="BA108BB2">
      <w:start w:val="1"/>
      <w:numFmt w:val="lowerLetter"/>
      <w:lvlText w:val="%1)"/>
      <w:lvlJc w:val="left"/>
      <w:pPr>
        <w:ind w:left="720" w:hanging="360"/>
      </w:pPr>
      <w:rPr>
        <w:rFonts w:hint="default"/>
      </w:rPr>
    </w:lvl>
    <w:lvl w:ilvl="1" w:tplc="8CA28CCA" w:tentative="1">
      <w:start w:val="1"/>
      <w:numFmt w:val="lowerLetter"/>
      <w:lvlText w:val="%2."/>
      <w:lvlJc w:val="left"/>
      <w:pPr>
        <w:ind w:left="1440" w:hanging="360"/>
      </w:pPr>
    </w:lvl>
    <w:lvl w:ilvl="2" w:tplc="9D540A60" w:tentative="1">
      <w:start w:val="1"/>
      <w:numFmt w:val="lowerRoman"/>
      <w:lvlText w:val="%3."/>
      <w:lvlJc w:val="right"/>
      <w:pPr>
        <w:ind w:left="2160" w:hanging="180"/>
      </w:pPr>
    </w:lvl>
    <w:lvl w:ilvl="3" w:tplc="76A6410C" w:tentative="1">
      <w:start w:val="1"/>
      <w:numFmt w:val="decimal"/>
      <w:lvlText w:val="%4."/>
      <w:lvlJc w:val="left"/>
      <w:pPr>
        <w:ind w:left="2880" w:hanging="360"/>
      </w:pPr>
    </w:lvl>
    <w:lvl w:ilvl="4" w:tplc="FE50F322" w:tentative="1">
      <w:start w:val="1"/>
      <w:numFmt w:val="lowerLetter"/>
      <w:lvlText w:val="%5."/>
      <w:lvlJc w:val="left"/>
      <w:pPr>
        <w:ind w:left="3600" w:hanging="360"/>
      </w:pPr>
    </w:lvl>
    <w:lvl w:ilvl="5" w:tplc="204C900E" w:tentative="1">
      <w:start w:val="1"/>
      <w:numFmt w:val="lowerRoman"/>
      <w:lvlText w:val="%6."/>
      <w:lvlJc w:val="right"/>
      <w:pPr>
        <w:ind w:left="4320" w:hanging="180"/>
      </w:pPr>
    </w:lvl>
    <w:lvl w:ilvl="6" w:tplc="018A5096" w:tentative="1">
      <w:start w:val="1"/>
      <w:numFmt w:val="decimal"/>
      <w:lvlText w:val="%7."/>
      <w:lvlJc w:val="left"/>
      <w:pPr>
        <w:ind w:left="5040" w:hanging="360"/>
      </w:pPr>
    </w:lvl>
    <w:lvl w:ilvl="7" w:tplc="00D6880A" w:tentative="1">
      <w:start w:val="1"/>
      <w:numFmt w:val="lowerLetter"/>
      <w:lvlText w:val="%8."/>
      <w:lvlJc w:val="left"/>
      <w:pPr>
        <w:ind w:left="5760" w:hanging="360"/>
      </w:pPr>
    </w:lvl>
    <w:lvl w:ilvl="8" w:tplc="7C068C10" w:tentative="1">
      <w:start w:val="1"/>
      <w:numFmt w:val="lowerRoman"/>
      <w:lvlText w:val="%9."/>
      <w:lvlJc w:val="right"/>
      <w:pPr>
        <w:ind w:left="6480" w:hanging="180"/>
      </w:pPr>
    </w:lvl>
  </w:abstractNum>
  <w:abstractNum w:abstractNumId="6" w15:restartNumberingAfterBreak="0">
    <w:nsid w:val="38D73C89"/>
    <w:multiLevelType w:val="hybridMultilevel"/>
    <w:tmpl w:val="FD02D432"/>
    <w:lvl w:ilvl="0" w:tplc="E5347EA6">
      <w:start w:val="1"/>
      <w:numFmt w:val="lowerLetter"/>
      <w:lvlText w:val="%1)"/>
      <w:lvlJc w:val="left"/>
      <w:pPr>
        <w:ind w:left="720" w:hanging="360"/>
      </w:pPr>
      <w:rPr>
        <w:rFonts w:hint="default"/>
      </w:rPr>
    </w:lvl>
    <w:lvl w:ilvl="1" w:tplc="4A260790" w:tentative="1">
      <w:start w:val="1"/>
      <w:numFmt w:val="lowerLetter"/>
      <w:lvlText w:val="%2."/>
      <w:lvlJc w:val="left"/>
      <w:pPr>
        <w:ind w:left="1440" w:hanging="360"/>
      </w:pPr>
    </w:lvl>
    <w:lvl w:ilvl="2" w:tplc="626E69FA" w:tentative="1">
      <w:start w:val="1"/>
      <w:numFmt w:val="lowerRoman"/>
      <w:lvlText w:val="%3."/>
      <w:lvlJc w:val="right"/>
      <w:pPr>
        <w:ind w:left="2160" w:hanging="180"/>
      </w:pPr>
    </w:lvl>
    <w:lvl w:ilvl="3" w:tplc="2C92687E" w:tentative="1">
      <w:start w:val="1"/>
      <w:numFmt w:val="decimal"/>
      <w:lvlText w:val="%4."/>
      <w:lvlJc w:val="left"/>
      <w:pPr>
        <w:ind w:left="2880" w:hanging="360"/>
      </w:pPr>
    </w:lvl>
    <w:lvl w:ilvl="4" w:tplc="03DEB2AE" w:tentative="1">
      <w:start w:val="1"/>
      <w:numFmt w:val="lowerLetter"/>
      <w:lvlText w:val="%5."/>
      <w:lvlJc w:val="left"/>
      <w:pPr>
        <w:ind w:left="3600" w:hanging="360"/>
      </w:pPr>
    </w:lvl>
    <w:lvl w:ilvl="5" w:tplc="63703A78" w:tentative="1">
      <w:start w:val="1"/>
      <w:numFmt w:val="lowerRoman"/>
      <w:lvlText w:val="%6."/>
      <w:lvlJc w:val="right"/>
      <w:pPr>
        <w:ind w:left="4320" w:hanging="180"/>
      </w:pPr>
    </w:lvl>
    <w:lvl w:ilvl="6" w:tplc="7752DF74" w:tentative="1">
      <w:start w:val="1"/>
      <w:numFmt w:val="decimal"/>
      <w:lvlText w:val="%7."/>
      <w:lvlJc w:val="left"/>
      <w:pPr>
        <w:ind w:left="5040" w:hanging="360"/>
      </w:pPr>
    </w:lvl>
    <w:lvl w:ilvl="7" w:tplc="FE1066C2" w:tentative="1">
      <w:start w:val="1"/>
      <w:numFmt w:val="lowerLetter"/>
      <w:lvlText w:val="%8."/>
      <w:lvlJc w:val="left"/>
      <w:pPr>
        <w:ind w:left="5760" w:hanging="360"/>
      </w:pPr>
    </w:lvl>
    <w:lvl w:ilvl="8" w:tplc="ADAAEEDC" w:tentative="1">
      <w:start w:val="1"/>
      <w:numFmt w:val="lowerRoman"/>
      <w:lvlText w:val="%9."/>
      <w:lvlJc w:val="right"/>
      <w:pPr>
        <w:ind w:left="6480" w:hanging="180"/>
      </w:pPr>
    </w:lvl>
  </w:abstractNum>
  <w:abstractNum w:abstractNumId="7" w15:restartNumberingAfterBreak="0">
    <w:nsid w:val="39583048"/>
    <w:multiLevelType w:val="hybridMultilevel"/>
    <w:tmpl w:val="DF1E2B76"/>
    <w:lvl w:ilvl="0" w:tplc="02D4F028">
      <w:numFmt w:val="bullet"/>
      <w:lvlText w:val=""/>
      <w:lvlJc w:val="left"/>
      <w:pPr>
        <w:tabs>
          <w:tab w:val="num" w:pos="1140"/>
        </w:tabs>
        <w:ind w:left="1140" w:hanging="360"/>
      </w:pPr>
      <w:rPr>
        <w:rFonts w:ascii="Symbol" w:eastAsia="Times New Roman" w:hAnsi="Symbol" w:cs="Times New Roman" w:hint="default"/>
      </w:rPr>
    </w:lvl>
    <w:lvl w:ilvl="1" w:tplc="D1380028" w:tentative="1">
      <w:start w:val="1"/>
      <w:numFmt w:val="bullet"/>
      <w:lvlText w:val="o"/>
      <w:lvlJc w:val="left"/>
      <w:pPr>
        <w:tabs>
          <w:tab w:val="num" w:pos="1500"/>
        </w:tabs>
        <w:ind w:left="1500" w:hanging="360"/>
      </w:pPr>
      <w:rPr>
        <w:rFonts w:ascii="Courier New" w:hAnsi="Courier New" w:cs="Courier New" w:hint="default"/>
      </w:rPr>
    </w:lvl>
    <w:lvl w:ilvl="2" w:tplc="6AFCDE56" w:tentative="1">
      <w:start w:val="1"/>
      <w:numFmt w:val="bullet"/>
      <w:lvlText w:val=""/>
      <w:lvlJc w:val="left"/>
      <w:pPr>
        <w:tabs>
          <w:tab w:val="num" w:pos="2220"/>
        </w:tabs>
        <w:ind w:left="2220" w:hanging="360"/>
      </w:pPr>
      <w:rPr>
        <w:rFonts w:ascii="Wingdings" w:hAnsi="Wingdings" w:hint="default"/>
      </w:rPr>
    </w:lvl>
    <w:lvl w:ilvl="3" w:tplc="33D4970C" w:tentative="1">
      <w:start w:val="1"/>
      <w:numFmt w:val="bullet"/>
      <w:lvlText w:val=""/>
      <w:lvlJc w:val="left"/>
      <w:pPr>
        <w:tabs>
          <w:tab w:val="num" w:pos="2940"/>
        </w:tabs>
        <w:ind w:left="2940" w:hanging="360"/>
      </w:pPr>
      <w:rPr>
        <w:rFonts w:ascii="Symbol" w:hAnsi="Symbol" w:hint="default"/>
      </w:rPr>
    </w:lvl>
    <w:lvl w:ilvl="4" w:tplc="4AEA85DE" w:tentative="1">
      <w:start w:val="1"/>
      <w:numFmt w:val="bullet"/>
      <w:lvlText w:val="o"/>
      <w:lvlJc w:val="left"/>
      <w:pPr>
        <w:tabs>
          <w:tab w:val="num" w:pos="3660"/>
        </w:tabs>
        <w:ind w:left="3660" w:hanging="360"/>
      </w:pPr>
      <w:rPr>
        <w:rFonts w:ascii="Courier New" w:hAnsi="Courier New" w:cs="Courier New" w:hint="default"/>
      </w:rPr>
    </w:lvl>
    <w:lvl w:ilvl="5" w:tplc="1526D342" w:tentative="1">
      <w:start w:val="1"/>
      <w:numFmt w:val="bullet"/>
      <w:lvlText w:val=""/>
      <w:lvlJc w:val="left"/>
      <w:pPr>
        <w:tabs>
          <w:tab w:val="num" w:pos="4380"/>
        </w:tabs>
        <w:ind w:left="4380" w:hanging="360"/>
      </w:pPr>
      <w:rPr>
        <w:rFonts w:ascii="Wingdings" w:hAnsi="Wingdings" w:hint="default"/>
      </w:rPr>
    </w:lvl>
    <w:lvl w:ilvl="6" w:tplc="3AFEAAAE" w:tentative="1">
      <w:start w:val="1"/>
      <w:numFmt w:val="bullet"/>
      <w:lvlText w:val=""/>
      <w:lvlJc w:val="left"/>
      <w:pPr>
        <w:tabs>
          <w:tab w:val="num" w:pos="5100"/>
        </w:tabs>
        <w:ind w:left="5100" w:hanging="360"/>
      </w:pPr>
      <w:rPr>
        <w:rFonts w:ascii="Symbol" w:hAnsi="Symbol" w:hint="default"/>
      </w:rPr>
    </w:lvl>
    <w:lvl w:ilvl="7" w:tplc="43441D32" w:tentative="1">
      <w:start w:val="1"/>
      <w:numFmt w:val="bullet"/>
      <w:lvlText w:val="o"/>
      <w:lvlJc w:val="left"/>
      <w:pPr>
        <w:tabs>
          <w:tab w:val="num" w:pos="5820"/>
        </w:tabs>
        <w:ind w:left="5820" w:hanging="360"/>
      </w:pPr>
      <w:rPr>
        <w:rFonts w:ascii="Courier New" w:hAnsi="Courier New" w:cs="Courier New" w:hint="default"/>
      </w:rPr>
    </w:lvl>
    <w:lvl w:ilvl="8" w:tplc="77D6C74E"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9EF43C8"/>
    <w:multiLevelType w:val="hybridMultilevel"/>
    <w:tmpl w:val="83B4F384"/>
    <w:lvl w:ilvl="0" w:tplc="48BA7344">
      <w:start w:val="1"/>
      <w:numFmt w:val="lowerLetter"/>
      <w:lvlText w:val="%1)"/>
      <w:lvlJc w:val="left"/>
      <w:pPr>
        <w:ind w:left="720" w:hanging="360"/>
      </w:pPr>
      <w:rPr>
        <w:rFonts w:hint="default"/>
      </w:rPr>
    </w:lvl>
    <w:lvl w:ilvl="1" w:tplc="64DE1F04" w:tentative="1">
      <w:start w:val="1"/>
      <w:numFmt w:val="lowerLetter"/>
      <w:lvlText w:val="%2."/>
      <w:lvlJc w:val="left"/>
      <w:pPr>
        <w:ind w:left="1440" w:hanging="360"/>
      </w:pPr>
    </w:lvl>
    <w:lvl w:ilvl="2" w:tplc="41E8B7BC" w:tentative="1">
      <w:start w:val="1"/>
      <w:numFmt w:val="lowerRoman"/>
      <w:lvlText w:val="%3."/>
      <w:lvlJc w:val="right"/>
      <w:pPr>
        <w:ind w:left="2160" w:hanging="180"/>
      </w:pPr>
    </w:lvl>
    <w:lvl w:ilvl="3" w:tplc="2A4C2B36" w:tentative="1">
      <w:start w:val="1"/>
      <w:numFmt w:val="decimal"/>
      <w:lvlText w:val="%4."/>
      <w:lvlJc w:val="left"/>
      <w:pPr>
        <w:ind w:left="2880" w:hanging="360"/>
      </w:pPr>
    </w:lvl>
    <w:lvl w:ilvl="4" w:tplc="37B6998C" w:tentative="1">
      <w:start w:val="1"/>
      <w:numFmt w:val="lowerLetter"/>
      <w:lvlText w:val="%5."/>
      <w:lvlJc w:val="left"/>
      <w:pPr>
        <w:ind w:left="3600" w:hanging="360"/>
      </w:pPr>
    </w:lvl>
    <w:lvl w:ilvl="5" w:tplc="09FAF678" w:tentative="1">
      <w:start w:val="1"/>
      <w:numFmt w:val="lowerRoman"/>
      <w:lvlText w:val="%6."/>
      <w:lvlJc w:val="right"/>
      <w:pPr>
        <w:ind w:left="4320" w:hanging="180"/>
      </w:pPr>
    </w:lvl>
    <w:lvl w:ilvl="6" w:tplc="0BFE94F6" w:tentative="1">
      <w:start w:val="1"/>
      <w:numFmt w:val="decimal"/>
      <w:lvlText w:val="%7."/>
      <w:lvlJc w:val="left"/>
      <w:pPr>
        <w:ind w:left="5040" w:hanging="360"/>
      </w:pPr>
    </w:lvl>
    <w:lvl w:ilvl="7" w:tplc="066CAD98" w:tentative="1">
      <w:start w:val="1"/>
      <w:numFmt w:val="lowerLetter"/>
      <w:lvlText w:val="%8."/>
      <w:lvlJc w:val="left"/>
      <w:pPr>
        <w:ind w:left="5760" w:hanging="360"/>
      </w:pPr>
    </w:lvl>
    <w:lvl w:ilvl="8" w:tplc="1C8A2092" w:tentative="1">
      <w:start w:val="1"/>
      <w:numFmt w:val="lowerRoman"/>
      <w:lvlText w:val="%9."/>
      <w:lvlJc w:val="right"/>
      <w:pPr>
        <w:ind w:left="6480" w:hanging="180"/>
      </w:pPr>
    </w:lvl>
  </w:abstractNum>
  <w:abstractNum w:abstractNumId="9" w15:restartNumberingAfterBreak="0">
    <w:nsid w:val="3E9A6AB4"/>
    <w:multiLevelType w:val="hybridMultilevel"/>
    <w:tmpl w:val="EFB44AC2"/>
    <w:lvl w:ilvl="0" w:tplc="1930BB0A">
      <w:start w:val="1"/>
      <w:numFmt w:val="lowerLetter"/>
      <w:lvlText w:val="%1)"/>
      <w:lvlJc w:val="left"/>
      <w:pPr>
        <w:ind w:left="720" w:hanging="360"/>
      </w:pPr>
      <w:rPr>
        <w:rFonts w:hint="default"/>
      </w:rPr>
    </w:lvl>
    <w:lvl w:ilvl="1" w:tplc="E63AEC3A" w:tentative="1">
      <w:start w:val="1"/>
      <w:numFmt w:val="lowerLetter"/>
      <w:lvlText w:val="%2."/>
      <w:lvlJc w:val="left"/>
      <w:pPr>
        <w:ind w:left="1440" w:hanging="360"/>
      </w:pPr>
    </w:lvl>
    <w:lvl w:ilvl="2" w:tplc="0FCA2FE0" w:tentative="1">
      <w:start w:val="1"/>
      <w:numFmt w:val="lowerRoman"/>
      <w:lvlText w:val="%3."/>
      <w:lvlJc w:val="right"/>
      <w:pPr>
        <w:ind w:left="2160" w:hanging="180"/>
      </w:pPr>
    </w:lvl>
    <w:lvl w:ilvl="3" w:tplc="0AC0C012" w:tentative="1">
      <w:start w:val="1"/>
      <w:numFmt w:val="decimal"/>
      <w:lvlText w:val="%4."/>
      <w:lvlJc w:val="left"/>
      <w:pPr>
        <w:ind w:left="2880" w:hanging="360"/>
      </w:pPr>
    </w:lvl>
    <w:lvl w:ilvl="4" w:tplc="F8A68ABA" w:tentative="1">
      <w:start w:val="1"/>
      <w:numFmt w:val="lowerLetter"/>
      <w:lvlText w:val="%5."/>
      <w:lvlJc w:val="left"/>
      <w:pPr>
        <w:ind w:left="3600" w:hanging="360"/>
      </w:pPr>
    </w:lvl>
    <w:lvl w:ilvl="5" w:tplc="AA340BE0" w:tentative="1">
      <w:start w:val="1"/>
      <w:numFmt w:val="lowerRoman"/>
      <w:lvlText w:val="%6."/>
      <w:lvlJc w:val="right"/>
      <w:pPr>
        <w:ind w:left="4320" w:hanging="180"/>
      </w:pPr>
    </w:lvl>
    <w:lvl w:ilvl="6" w:tplc="E3C6BA56" w:tentative="1">
      <w:start w:val="1"/>
      <w:numFmt w:val="decimal"/>
      <w:lvlText w:val="%7."/>
      <w:lvlJc w:val="left"/>
      <w:pPr>
        <w:ind w:left="5040" w:hanging="360"/>
      </w:pPr>
    </w:lvl>
    <w:lvl w:ilvl="7" w:tplc="06C0361E" w:tentative="1">
      <w:start w:val="1"/>
      <w:numFmt w:val="lowerLetter"/>
      <w:lvlText w:val="%8."/>
      <w:lvlJc w:val="left"/>
      <w:pPr>
        <w:ind w:left="5760" w:hanging="360"/>
      </w:pPr>
    </w:lvl>
    <w:lvl w:ilvl="8" w:tplc="AE6AB79C" w:tentative="1">
      <w:start w:val="1"/>
      <w:numFmt w:val="lowerRoman"/>
      <w:lvlText w:val="%9."/>
      <w:lvlJc w:val="right"/>
      <w:pPr>
        <w:ind w:left="6480" w:hanging="180"/>
      </w:pPr>
    </w:lvl>
  </w:abstractNum>
  <w:abstractNum w:abstractNumId="10" w15:restartNumberingAfterBreak="0">
    <w:nsid w:val="4D823AB7"/>
    <w:multiLevelType w:val="hybridMultilevel"/>
    <w:tmpl w:val="0D189E06"/>
    <w:lvl w:ilvl="0" w:tplc="856620DC">
      <w:start w:val="1"/>
      <w:numFmt w:val="lowerLetter"/>
      <w:lvlText w:val="(%1)"/>
      <w:lvlJc w:val="left"/>
      <w:pPr>
        <w:ind w:left="360" w:hanging="360"/>
      </w:pPr>
      <w:rPr>
        <w:rFonts w:ascii="Arial" w:hAnsi="Arial" w:cs="Arial" w:hint="default"/>
        <w:sz w:val="20"/>
        <w:szCs w:val="20"/>
      </w:rPr>
    </w:lvl>
    <w:lvl w:ilvl="1" w:tplc="FAA8B7B6" w:tentative="1">
      <w:start w:val="1"/>
      <w:numFmt w:val="lowerLetter"/>
      <w:lvlText w:val="%2."/>
      <w:lvlJc w:val="left"/>
      <w:pPr>
        <w:ind w:left="1080" w:hanging="360"/>
      </w:pPr>
    </w:lvl>
    <w:lvl w:ilvl="2" w:tplc="35AEA118" w:tentative="1">
      <w:start w:val="1"/>
      <w:numFmt w:val="lowerRoman"/>
      <w:lvlText w:val="%3."/>
      <w:lvlJc w:val="right"/>
      <w:pPr>
        <w:ind w:left="1800" w:hanging="180"/>
      </w:pPr>
    </w:lvl>
    <w:lvl w:ilvl="3" w:tplc="AD123860" w:tentative="1">
      <w:start w:val="1"/>
      <w:numFmt w:val="decimal"/>
      <w:lvlText w:val="%4."/>
      <w:lvlJc w:val="left"/>
      <w:pPr>
        <w:ind w:left="2520" w:hanging="360"/>
      </w:pPr>
    </w:lvl>
    <w:lvl w:ilvl="4" w:tplc="3DDA5D46" w:tentative="1">
      <w:start w:val="1"/>
      <w:numFmt w:val="lowerLetter"/>
      <w:lvlText w:val="%5."/>
      <w:lvlJc w:val="left"/>
      <w:pPr>
        <w:ind w:left="3240" w:hanging="360"/>
      </w:pPr>
    </w:lvl>
    <w:lvl w:ilvl="5" w:tplc="C5967ED2" w:tentative="1">
      <w:start w:val="1"/>
      <w:numFmt w:val="lowerRoman"/>
      <w:lvlText w:val="%6."/>
      <w:lvlJc w:val="right"/>
      <w:pPr>
        <w:ind w:left="3960" w:hanging="180"/>
      </w:pPr>
    </w:lvl>
    <w:lvl w:ilvl="6" w:tplc="D0B2D56C" w:tentative="1">
      <w:start w:val="1"/>
      <w:numFmt w:val="decimal"/>
      <w:lvlText w:val="%7."/>
      <w:lvlJc w:val="left"/>
      <w:pPr>
        <w:ind w:left="4680" w:hanging="360"/>
      </w:pPr>
    </w:lvl>
    <w:lvl w:ilvl="7" w:tplc="26E8FDD0" w:tentative="1">
      <w:start w:val="1"/>
      <w:numFmt w:val="lowerLetter"/>
      <w:lvlText w:val="%8."/>
      <w:lvlJc w:val="left"/>
      <w:pPr>
        <w:ind w:left="5400" w:hanging="360"/>
      </w:pPr>
    </w:lvl>
    <w:lvl w:ilvl="8" w:tplc="C7EA0BF4" w:tentative="1">
      <w:start w:val="1"/>
      <w:numFmt w:val="lowerRoman"/>
      <w:lvlText w:val="%9."/>
      <w:lvlJc w:val="right"/>
      <w:pPr>
        <w:ind w:left="6120" w:hanging="180"/>
      </w:pPr>
    </w:lvl>
  </w:abstractNum>
  <w:abstractNum w:abstractNumId="11" w15:restartNumberingAfterBreak="0">
    <w:nsid w:val="52914AB4"/>
    <w:multiLevelType w:val="multilevel"/>
    <w:tmpl w:val="1FF66FCC"/>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50"/>
        </w:tabs>
        <w:ind w:left="1350" w:hanging="360"/>
      </w:pPr>
    </w:lvl>
    <w:lvl w:ilvl="2">
      <w:start w:val="1"/>
      <w:numFmt w:val="decimal"/>
      <w:lvlText w:val="%3)"/>
      <w:lvlJc w:val="left"/>
      <w:pPr>
        <w:tabs>
          <w:tab w:val="num" w:pos="2250"/>
        </w:tabs>
        <w:ind w:left="225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790"/>
        </w:tabs>
        <w:ind w:left="279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12" w15:restartNumberingAfterBreak="0">
    <w:nsid w:val="65B519F5"/>
    <w:multiLevelType w:val="hybridMultilevel"/>
    <w:tmpl w:val="183AC09A"/>
    <w:lvl w:ilvl="0" w:tplc="ADF4EFD6">
      <w:numFmt w:val="bullet"/>
      <w:lvlText w:val=""/>
      <w:lvlJc w:val="left"/>
      <w:pPr>
        <w:tabs>
          <w:tab w:val="num" w:pos="1080"/>
        </w:tabs>
        <w:ind w:left="1080" w:hanging="360"/>
      </w:pPr>
      <w:rPr>
        <w:rFonts w:ascii="Symbol" w:eastAsia="Times New Roman" w:hAnsi="Symbol" w:cs="Times New Roman" w:hint="default"/>
      </w:rPr>
    </w:lvl>
    <w:lvl w:ilvl="1" w:tplc="9C6ECAE6" w:tentative="1">
      <w:start w:val="1"/>
      <w:numFmt w:val="bullet"/>
      <w:lvlText w:val="o"/>
      <w:lvlJc w:val="left"/>
      <w:pPr>
        <w:tabs>
          <w:tab w:val="num" w:pos="1440"/>
        </w:tabs>
        <w:ind w:left="1440" w:hanging="360"/>
      </w:pPr>
      <w:rPr>
        <w:rFonts w:ascii="Courier New" w:hAnsi="Courier New" w:cs="Courier New" w:hint="default"/>
      </w:rPr>
    </w:lvl>
    <w:lvl w:ilvl="2" w:tplc="4F5E2C6C" w:tentative="1">
      <w:start w:val="1"/>
      <w:numFmt w:val="bullet"/>
      <w:lvlText w:val=""/>
      <w:lvlJc w:val="left"/>
      <w:pPr>
        <w:tabs>
          <w:tab w:val="num" w:pos="2160"/>
        </w:tabs>
        <w:ind w:left="2160" w:hanging="360"/>
      </w:pPr>
      <w:rPr>
        <w:rFonts w:ascii="Wingdings" w:hAnsi="Wingdings" w:hint="default"/>
      </w:rPr>
    </w:lvl>
    <w:lvl w:ilvl="3" w:tplc="AC803DF8" w:tentative="1">
      <w:start w:val="1"/>
      <w:numFmt w:val="bullet"/>
      <w:lvlText w:val=""/>
      <w:lvlJc w:val="left"/>
      <w:pPr>
        <w:tabs>
          <w:tab w:val="num" w:pos="2880"/>
        </w:tabs>
        <w:ind w:left="2880" w:hanging="360"/>
      </w:pPr>
      <w:rPr>
        <w:rFonts w:ascii="Symbol" w:hAnsi="Symbol" w:hint="default"/>
      </w:rPr>
    </w:lvl>
    <w:lvl w:ilvl="4" w:tplc="A3022628" w:tentative="1">
      <w:start w:val="1"/>
      <w:numFmt w:val="bullet"/>
      <w:lvlText w:val="o"/>
      <w:lvlJc w:val="left"/>
      <w:pPr>
        <w:tabs>
          <w:tab w:val="num" w:pos="3600"/>
        </w:tabs>
        <w:ind w:left="3600" w:hanging="360"/>
      </w:pPr>
      <w:rPr>
        <w:rFonts w:ascii="Courier New" w:hAnsi="Courier New" w:cs="Courier New" w:hint="default"/>
      </w:rPr>
    </w:lvl>
    <w:lvl w:ilvl="5" w:tplc="44CA7A2A" w:tentative="1">
      <w:start w:val="1"/>
      <w:numFmt w:val="bullet"/>
      <w:lvlText w:val=""/>
      <w:lvlJc w:val="left"/>
      <w:pPr>
        <w:tabs>
          <w:tab w:val="num" w:pos="4320"/>
        </w:tabs>
        <w:ind w:left="4320" w:hanging="360"/>
      </w:pPr>
      <w:rPr>
        <w:rFonts w:ascii="Wingdings" w:hAnsi="Wingdings" w:hint="default"/>
      </w:rPr>
    </w:lvl>
    <w:lvl w:ilvl="6" w:tplc="395AA392" w:tentative="1">
      <w:start w:val="1"/>
      <w:numFmt w:val="bullet"/>
      <w:lvlText w:val=""/>
      <w:lvlJc w:val="left"/>
      <w:pPr>
        <w:tabs>
          <w:tab w:val="num" w:pos="5040"/>
        </w:tabs>
        <w:ind w:left="5040" w:hanging="360"/>
      </w:pPr>
      <w:rPr>
        <w:rFonts w:ascii="Symbol" w:hAnsi="Symbol" w:hint="default"/>
      </w:rPr>
    </w:lvl>
    <w:lvl w:ilvl="7" w:tplc="AFE67FD4" w:tentative="1">
      <w:start w:val="1"/>
      <w:numFmt w:val="bullet"/>
      <w:lvlText w:val="o"/>
      <w:lvlJc w:val="left"/>
      <w:pPr>
        <w:tabs>
          <w:tab w:val="num" w:pos="5760"/>
        </w:tabs>
        <w:ind w:left="5760" w:hanging="360"/>
      </w:pPr>
      <w:rPr>
        <w:rFonts w:ascii="Courier New" w:hAnsi="Courier New" w:cs="Courier New" w:hint="default"/>
      </w:rPr>
    </w:lvl>
    <w:lvl w:ilvl="8" w:tplc="8C60E6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35273D"/>
    <w:multiLevelType w:val="multilevel"/>
    <w:tmpl w:val="395E351A"/>
    <w:lvl w:ilvl="0">
      <w:start w:val="1"/>
      <w:numFmt w:val="none"/>
      <w:pStyle w:val="Sectiona"/>
      <w:lvlText w:val="A)"/>
      <w:lvlJc w:val="left"/>
      <w:pPr>
        <w:tabs>
          <w:tab w:val="num" w:pos="36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section1"/>
      <w:lvlText w:val="%2)"/>
      <w:lvlJc w:val="left"/>
      <w:pPr>
        <w:tabs>
          <w:tab w:val="num" w:pos="1350"/>
        </w:tabs>
        <w:ind w:left="720" w:hanging="360"/>
      </w:pPr>
      <w:rPr>
        <w:rFonts w:hint="default"/>
      </w:rPr>
    </w:lvl>
    <w:lvl w:ilvl="2">
      <w:start w:val="1"/>
      <w:numFmt w:val="lowerLetter"/>
      <w:lvlText w:val="%3)"/>
      <w:lvlJc w:val="left"/>
      <w:pPr>
        <w:tabs>
          <w:tab w:val="num" w:pos="2250"/>
        </w:tabs>
        <w:ind w:left="108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ubSectioni"/>
      <w:lvlText w:val="%4)"/>
      <w:lvlJc w:val="left"/>
      <w:pPr>
        <w:ind w:left="14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510"/>
        </w:tabs>
        <w:ind w:left="3510" w:hanging="360"/>
      </w:pPr>
      <w:rPr>
        <w:rFonts w:hint="default"/>
      </w:rPr>
    </w:lvl>
    <w:lvl w:ilvl="5">
      <w:start w:val="1"/>
      <w:numFmt w:val="lowerRoman"/>
      <w:lvlText w:val="%6."/>
      <w:lvlJc w:val="right"/>
      <w:pPr>
        <w:tabs>
          <w:tab w:val="num" w:pos="4230"/>
        </w:tabs>
        <w:ind w:left="4230" w:hanging="18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670"/>
        </w:tabs>
        <w:ind w:left="5670" w:hanging="360"/>
      </w:pPr>
      <w:rPr>
        <w:rFonts w:hint="default"/>
      </w:rPr>
    </w:lvl>
    <w:lvl w:ilvl="8">
      <w:start w:val="1"/>
      <w:numFmt w:val="lowerRoman"/>
      <w:lvlText w:val="%9."/>
      <w:lvlJc w:val="right"/>
      <w:pPr>
        <w:tabs>
          <w:tab w:val="num" w:pos="6390"/>
        </w:tabs>
        <w:ind w:left="6390" w:hanging="180"/>
      </w:pPr>
      <w:rPr>
        <w:rFonts w:hint="default"/>
      </w:rPr>
    </w:lvl>
  </w:abstractNum>
  <w:abstractNum w:abstractNumId="14" w15:restartNumberingAfterBreak="0">
    <w:nsid w:val="68D87C84"/>
    <w:multiLevelType w:val="hybridMultilevel"/>
    <w:tmpl w:val="D194BFC2"/>
    <w:lvl w:ilvl="0" w:tplc="FDBE0C24">
      <w:start w:val="1"/>
      <w:numFmt w:val="lowerLetter"/>
      <w:lvlText w:val="%1)"/>
      <w:lvlJc w:val="left"/>
      <w:pPr>
        <w:ind w:left="720" w:hanging="360"/>
      </w:pPr>
      <w:rPr>
        <w:rFonts w:hint="default"/>
      </w:rPr>
    </w:lvl>
    <w:lvl w:ilvl="1" w:tplc="FE5EF5A4" w:tentative="1">
      <w:start w:val="1"/>
      <w:numFmt w:val="lowerLetter"/>
      <w:lvlText w:val="%2."/>
      <w:lvlJc w:val="left"/>
      <w:pPr>
        <w:ind w:left="1440" w:hanging="360"/>
      </w:pPr>
    </w:lvl>
    <w:lvl w:ilvl="2" w:tplc="3AC86F1C" w:tentative="1">
      <w:start w:val="1"/>
      <w:numFmt w:val="lowerRoman"/>
      <w:lvlText w:val="%3."/>
      <w:lvlJc w:val="right"/>
      <w:pPr>
        <w:ind w:left="2160" w:hanging="180"/>
      </w:pPr>
    </w:lvl>
    <w:lvl w:ilvl="3" w:tplc="F5DA2C50" w:tentative="1">
      <w:start w:val="1"/>
      <w:numFmt w:val="decimal"/>
      <w:lvlText w:val="%4."/>
      <w:lvlJc w:val="left"/>
      <w:pPr>
        <w:ind w:left="2880" w:hanging="360"/>
      </w:pPr>
    </w:lvl>
    <w:lvl w:ilvl="4" w:tplc="80782146" w:tentative="1">
      <w:start w:val="1"/>
      <w:numFmt w:val="lowerLetter"/>
      <w:lvlText w:val="%5."/>
      <w:lvlJc w:val="left"/>
      <w:pPr>
        <w:ind w:left="3600" w:hanging="360"/>
      </w:pPr>
    </w:lvl>
    <w:lvl w:ilvl="5" w:tplc="F7120274" w:tentative="1">
      <w:start w:val="1"/>
      <w:numFmt w:val="lowerRoman"/>
      <w:lvlText w:val="%6."/>
      <w:lvlJc w:val="right"/>
      <w:pPr>
        <w:ind w:left="4320" w:hanging="180"/>
      </w:pPr>
    </w:lvl>
    <w:lvl w:ilvl="6" w:tplc="762A98FC" w:tentative="1">
      <w:start w:val="1"/>
      <w:numFmt w:val="decimal"/>
      <w:lvlText w:val="%7."/>
      <w:lvlJc w:val="left"/>
      <w:pPr>
        <w:ind w:left="5040" w:hanging="360"/>
      </w:pPr>
    </w:lvl>
    <w:lvl w:ilvl="7" w:tplc="6696F07A" w:tentative="1">
      <w:start w:val="1"/>
      <w:numFmt w:val="lowerLetter"/>
      <w:lvlText w:val="%8."/>
      <w:lvlJc w:val="left"/>
      <w:pPr>
        <w:ind w:left="5760" w:hanging="360"/>
      </w:pPr>
    </w:lvl>
    <w:lvl w:ilvl="8" w:tplc="0FF694EE" w:tentative="1">
      <w:start w:val="1"/>
      <w:numFmt w:val="lowerRoman"/>
      <w:lvlText w:val="%9."/>
      <w:lvlJc w:val="right"/>
      <w:pPr>
        <w:ind w:left="6480" w:hanging="180"/>
      </w:pPr>
    </w:lvl>
  </w:abstractNum>
  <w:abstractNum w:abstractNumId="15" w15:restartNumberingAfterBreak="0">
    <w:nsid w:val="69023698"/>
    <w:multiLevelType w:val="hybridMultilevel"/>
    <w:tmpl w:val="7C403538"/>
    <w:lvl w:ilvl="0" w:tplc="DD14EB4C">
      <w:start w:val="2"/>
      <w:numFmt w:val="decimal"/>
      <w:lvlText w:val="%1."/>
      <w:lvlJc w:val="left"/>
      <w:pPr>
        <w:ind w:left="360" w:hanging="360"/>
      </w:pPr>
      <w:rPr>
        <w:rFonts w:hint="default"/>
        <w:b/>
      </w:rPr>
    </w:lvl>
    <w:lvl w:ilvl="1" w:tplc="6FE2B44A" w:tentative="1">
      <w:start w:val="1"/>
      <w:numFmt w:val="lowerLetter"/>
      <w:lvlText w:val="%2."/>
      <w:lvlJc w:val="left"/>
      <w:pPr>
        <w:ind w:left="1080" w:hanging="360"/>
      </w:pPr>
    </w:lvl>
    <w:lvl w:ilvl="2" w:tplc="0144E356" w:tentative="1">
      <w:start w:val="1"/>
      <w:numFmt w:val="lowerRoman"/>
      <w:lvlText w:val="%3."/>
      <w:lvlJc w:val="right"/>
      <w:pPr>
        <w:ind w:left="1800" w:hanging="180"/>
      </w:pPr>
    </w:lvl>
    <w:lvl w:ilvl="3" w:tplc="EC726190" w:tentative="1">
      <w:start w:val="1"/>
      <w:numFmt w:val="decimal"/>
      <w:lvlText w:val="%4."/>
      <w:lvlJc w:val="left"/>
      <w:pPr>
        <w:ind w:left="2520" w:hanging="360"/>
      </w:pPr>
    </w:lvl>
    <w:lvl w:ilvl="4" w:tplc="6730168E" w:tentative="1">
      <w:start w:val="1"/>
      <w:numFmt w:val="lowerLetter"/>
      <w:lvlText w:val="%5."/>
      <w:lvlJc w:val="left"/>
      <w:pPr>
        <w:ind w:left="3240" w:hanging="360"/>
      </w:pPr>
    </w:lvl>
    <w:lvl w:ilvl="5" w:tplc="BD5E4196" w:tentative="1">
      <w:start w:val="1"/>
      <w:numFmt w:val="lowerRoman"/>
      <w:lvlText w:val="%6."/>
      <w:lvlJc w:val="right"/>
      <w:pPr>
        <w:ind w:left="3960" w:hanging="180"/>
      </w:pPr>
    </w:lvl>
    <w:lvl w:ilvl="6" w:tplc="96B2CBA2" w:tentative="1">
      <w:start w:val="1"/>
      <w:numFmt w:val="decimal"/>
      <w:lvlText w:val="%7."/>
      <w:lvlJc w:val="left"/>
      <w:pPr>
        <w:ind w:left="4680" w:hanging="360"/>
      </w:pPr>
    </w:lvl>
    <w:lvl w:ilvl="7" w:tplc="A142FC42" w:tentative="1">
      <w:start w:val="1"/>
      <w:numFmt w:val="lowerLetter"/>
      <w:lvlText w:val="%8."/>
      <w:lvlJc w:val="left"/>
      <w:pPr>
        <w:ind w:left="5400" w:hanging="360"/>
      </w:pPr>
    </w:lvl>
    <w:lvl w:ilvl="8" w:tplc="0E10DAD2" w:tentative="1">
      <w:start w:val="1"/>
      <w:numFmt w:val="lowerRoman"/>
      <w:lvlText w:val="%9."/>
      <w:lvlJc w:val="right"/>
      <w:pPr>
        <w:ind w:left="6120" w:hanging="180"/>
      </w:pPr>
    </w:lvl>
  </w:abstractNum>
  <w:abstractNum w:abstractNumId="16" w15:restartNumberingAfterBreak="0">
    <w:nsid w:val="71063A98"/>
    <w:multiLevelType w:val="hybridMultilevel"/>
    <w:tmpl w:val="FB86D63C"/>
    <w:lvl w:ilvl="0" w:tplc="ABE05088">
      <w:start w:val="1"/>
      <w:numFmt w:val="decimal"/>
      <w:lvlText w:val="%1."/>
      <w:lvlJc w:val="left"/>
      <w:pPr>
        <w:ind w:left="360" w:hanging="360"/>
      </w:pPr>
      <w:rPr>
        <w:rFonts w:hint="default"/>
        <w:b/>
      </w:rPr>
    </w:lvl>
    <w:lvl w:ilvl="1" w:tplc="088AF5EE" w:tentative="1">
      <w:start w:val="1"/>
      <w:numFmt w:val="lowerLetter"/>
      <w:lvlText w:val="%2."/>
      <w:lvlJc w:val="left"/>
      <w:pPr>
        <w:ind w:left="1080" w:hanging="360"/>
      </w:pPr>
    </w:lvl>
    <w:lvl w:ilvl="2" w:tplc="763C5582" w:tentative="1">
      <w:start w:val="1"/>
      <w:numFmt w:val="lowerRoman"/>
      <w:lvlText w:val="%3."/>
      <w:lvlJc w:val="right"/>
      <w:pPr>
        <w:ind w:left="1800" w:hanging="180"/>
      </w:pPr>
    </w:lvl>
    <w:lvl w:ilvl="3" w:tplc="F4367018" w:tentative="1">
      <w:start w:val="1"/>
      <w:numFmt w:val="decimal"/>
      <w:lvlText w:val="%4."/>
      <w:lvlJc w:val="left"/>
      <w:pPr>
        <w:ind w:left="2520" w:hanging="360"/>
      </w:pPr>
    </w:lvl>
    <w:lvl w:ilvl="4" w:tplc="EA30C93E" w:tentative="1">
      <w:start w:val="1"/>
      <w:numFmt w:val="lowerLetter"/>
      <w:lvlText w:val="%5."/>
      <w:lvlJc w:val="left"/>
      <w:pPr>
        <w:ind w:left="3240" w:hanging="360"/>
      </w:pPr>
    </w:lvl>
    <w:lvl w:ilvl="5" w:tplc="EDAA4BA4" w:tentative="1">
      <w:start w:val="1"/>
      <w:numFmt w:val="lowerRoman"/>
      <w:lvlText w:val="%6."/>
      <w:lvlJc w:val="right"/>
      <w:pPr>
        <w:ind w:left="3960" w:hanging="180"/>
      </w:pPr>
    </w:lvl>
    <w:lvl w:ilvl="6" w:tplc="36085810" w:tentative="1">
      <w:start w:val="1"/>
      <w:numFmt w:val="decimal"/>
      <w:lvlText w:val="%7."/>
      <w:lvlJc w:val="left"/>
      <w:pPr>
        <w:ind w:left="4680" w:hanging="360"/>
      </w:pPr>
    </w:lvl>
    <w:lvl w:ilvl="7" w:tplc="D7EE48C4" w:tentative="1">
      <w:start w:val="1"/>
      <w:numFmt w:val="lowerLetter"/>
      <w:lvlText w:val="%8."/>
      <w:lvlJc w:val="left"/>
      <w:pPr>
        <w:ind w:left="5400" w:hanging="360"/>
      </w:pPr>
    </w:lvl>
    <w:lvl w:ilvl="8" w:tplc="EC2A956C" w:tentative="1">
      <w:start w:val="1"/>
      <w:numFmt w:val="lowerRoman"/>
      <w:lvlText w:val="%9."/>
      <w:lvlJc w:val="right"/>
      <w:pPr>
        <w:ind w:left="6120" w:hanging="180"/>
      </w:pPr>
    </w:lvl>
  </w:abstractNum>
  <w:abstractNum w:abstractNumId="17" w15:restartNumberingAfterBreak="0">
    <w:nsid w:val="72672F3B"/>
    <w:multiLevelType w:val="hybridMultilevel"/>
    <w:tmpl w:val="7ABC05A8"/>
    <w:lvl w:ilvl="0" w:tplc="F020A0DC">
      <w:start w:val="1"/>
      <w:numFmt w:val="lowerLetter"/>
      <w:lvlText w:val="%1)"/>
      <w:lvlJc w:val="left"/>
      <w:pPr>
        <w:ind w:left="720" w:hanging="360"/>
      </w:pPr>
      <w:rPr>
        <w:rFonts w:hint="default"/>
      </w:rPr>
    </w:lvl>
    <w:lvl w:ilvl="1" w:tplc="8DBE3680" w:tentative="1">
      <w:start w:val="1"/>
      <w:numFmt w:val="lowerLetter"/>
      <w:lvlText w:val="%2."/>
      <w:lvlJc w:val="left"/>
      <w:pPr>
        <w:ind w:left="1440" w:hanging="360"/>
      </w:pPr>
    </w:lvl>
    <w:lvl w:ilvl="2" w:tplc="33140630" w:tentative="1">
      <w:start w:val="1"/>
      <w:numFmt w:val="lowerRoman"/>
      <w:lvlText w:val="%3."/>
      <w:lvlJc w:val="right"/>
      <w:pPr>
        <w:ind w:left="2160" w:hanging="180"/>
      </w:pPr>
    </w:lvl>
    <w:lvl w:ilvl="3" w:tplc="DAACA1E0" w:tentative="1">
      <w:start w:val="1"/>
      <w:numFmt w:val="decimal"/>
      <w:lvlText w:val="%4."/>
      <w:lvlJc w:val="left"/>
      <w:pPr>
        <w:ind w:left="2880" w:hanging="360"/>
      </w:pPr>
    </w:lvl>
    <w:lvl w:ilvl="4" w:tplc="9F842244" w:tentative="1">
      <w:start w:val="1"/>
      <w:numFmt w:val="lowerLetter"/>
      <w:lvlText w:val="%5."/>
      <w:lvlJc w:val="left"/>
      <w:pPr>
        <w:ind w:left="3600" w:hanging="360"/>
      </w:pPr>
    </w:lvl>
    <w:lvl w:ilvl="5" w:tplc="CC8226B0" w:tentative="1">
      <w:start w:val="1"/>
      <w:numFmt w:val="lowerRoman"/>
      <w:lvlText w:val="%6."/>
      <w:lvlJc w:val="right"/>
      <w:pPr>
        <w:ind w:left="4320" w:hanging="180"/>
      </w:pPr>
    </w:lvl>
    <w:lvl w:ilvl="6" w:tplc="8F2034B8" w:tentative="1">
      <w:start w:val="1"/>
      <w:numFmt w:val="decimal"/>
      <w:lvlText w:val="%7."/>
      <w:lvlJc w:val="left"/>
      <w:pPr>
        <w:ind w:left="5040" w:hanging="360"/>
      </w:pPr>
    </w:lvl>
    <w:lvl w:ilvl="7" w:tplc="D7D6A786" w:tentative="1">
      <w:start w:val="1"/>
      <w:numFmt w:val="lowerLetter"/>
      <w:lvlText w:val="%8."/>
      <w:lvlJc w:val="left"/>
      <w:pPr>
        <w:ind w:left="5760" w:hanging="360"/>
      </w:pPr>
    </w:lvl>
    <w:lvl w:ilvl="8" w:tplc="5D9EE07C" w:tentative="1">
      <w:start w:val="1"/>
      <w:numFmt w:val="lowerRoman"/>
      <w:lvlText w:val="%9."/>
      <w:lvlJc w:val="right"/>
      <w:pPr>
        <w:ind w:left="6480" w:hanging="180"/>
      </w:pPr>
    </w:lvl>
  </w:abstractNum>
  <w:num w:numId="1">
    <w:abstractNumId w:val="13"/>
  </w:num>
  <w:num w:numId="2">
    <w:abstractNumId w:val="1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10"/>
  </w:num>
  <w:num w:numId="7">
    <w:abstractNumId w:val="3"/>
  </w:num>
  <w:num w:numId="8">
    <w:abstractNumId w:val="15"/>
  </w:num>
  <w:num w:numId="9">
    <w:abstractNumId w:val="16"/>
  </w:num>
  <w:num w:numId="10">
    <w:abstractNumId w:val="17"/>
  </w:num>
  <w:num w:numId="11">
    <w:abstractNumId w:val="4"/>
  </w:num>
  <w:num w:numId="12">
    <w:abstractNumId w:val="6"/>
  </w:num>
  <w:num w:numId="13">
    <w:abstractNumId w:val="0"/>
  </w:num>
  <w:num w:numId="14">
    <w:abstractNumId w:val="1"/>
  </w:num>
  <w:num w:numId="15">
    <w:abstractNumId w:val="9"/>
  </w:num>
  <w:num w:numId="16">
    <w:abstractNumId w:val="5"/>
  </w:num>
  <w:num w:numId="17">
    <w:abstractNumId w:val="8"/>
  </w:num>
  <w:num w:numId="18">
    <w:abstractNumId w:val="14"/>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Y0t7AwNzUwNjE3szRU0lEKTi0uzszPAykwrAUAzK/eCCwAAAA="/>
    <w:docVar w:name="AP Both" w:val="Dickey, Dean (General Manager); Griffith, Leslie (Deputy General Manager)"/>
    <w:docVar w:name="AP Department" w:val="Administration"/>
    <w:docVar w:name="AP Full Name" w:val="Dickey, Dean; Griffith, Leslie"/>
    <w:docVar w:name="AP Job Title" w:val="General Manager, Deputy General Manager"/>
    <w:docVar w:name="Business Title" w:val="Service Authority"/>
    <w:docVar w:name="Category Titles" w:val="PWCSA Administrative Policies"/>
    <w:docVar w:name="Date Approved" w:val="05/14/2010"/>
    <w:docVar w:name="Date Archived" w:val="Not Archived Yet"/>
    <w:docVar w:name="Date Created" w:val="03/18/2010"/>
    <w:docVar w:name="Date Expires" w:val="05/14/2011"/>
    <w:docVar w:name="Date Submitted" w:val="05/14/2010"/>
    <w:docVar w:name="Department(s)" w:val="Unassigned"/>
    <w:docVar w:name="Document Title" w:val="44204 - Hydrant Meter Accounts"/>
    <w:docVar w:name="Effective Date" w:val="05/14/2010"/>
    <w:docVar w:name="Full Year" w:val="2010"/>
    <w:docVar w:name="Long Day" w:val="Monday"/>
    <w:docVar w:name="Long Month" w:val="May"/>
    <w:docVar w:name="Next Review Date" w:val="N/A"/>
    <w:docVar w:name="OPT_144" w:val="Division IV - Water And Sewer Service Policies"/>
    <w:docVar w:name="PO Both" w:val="Nelson, Astrid (Director of Finance)"/>
    <w:docVar w:name="PO Department" w:val="Finance"/>
    <w:docVar w:name="PO Full Name" w:val="Nelson, Astrid"/>
    <w:docVar w:name="PO Job Title" w:val="Director of Finance"/>
    <w:docVar w:name="RD Both" w:val="Operations &amp; Maintenance; Customer Service; Tech Support; Engineering; Warehouse; Cox, Diana (Payroll Technician); Kartel, Howard (Accounting Manager)"/>
    <w:docVar w:name="RD Department" w:val="Operations &amp; Maintenance; Customer Service; Tech Support; Engineering; Warehouse; Cox, Diana (Payroll Technician); Kartel, Howard (Accounting Manager)"/>
    <w:docVar w:name="RD Full Name" w:val="Operations &amp; Maintenance; Customer Service; Tech Support; Engineering; Warehouse; Cox, Diana (Payroll Technician); Kartel, Howard (Accounting Manager)"/>
    <w:docVar w:name="RD Job Title" w:val="Operations &amp; Maintenance; Customer Service; Tech Support; Engineering; Warehouse; Cox, Diana (Payroll Technician); Kartel, Howard (Accounting Manager)"/>
    <w:docVar w:name="Reference #" w:val="152"/>
    <w:docVar w:name="Required Readers" w:val="Operations &amp; Maintenance; Customer Service; Tech Support; Engineering; Warehouse; Cox, Diana (Payroll Technician); Kartel, Howard (Accounting Manager)"/>
    <w:docVar w:name="RV Both" w:val="Pannell, Don (Director)"/>
    <w:docVar w:name="RV Department" w:val="Operations &amp; Maintenance"/>
    <w:docVar w:name="RV Full Name" w:val="Pannell, Don"/>
    <w:docVar w:name="RV Job Title" w:val="Director"/>
    <w:docVar w:name="Short Day" w:val="17"/>
    <w:docVar w:name="Short Month" w:val="05"/>
    <w:docVar w:name="site Name" w:val="Spittle"/>
    <w:docVar w:name="Supersedes" w:val="v.1 44204 - Hydrant Meter Accounts"/>
    <w:docVar w:name="Two Digit Year" w:val="10"/>
    <w:docVar w:name="Version" w:val="2"/>
  </w:docVars>
  <w:rsids>
    <w:rsidRoot w:val="006878DF"/>
    <w:rsid w:val="002E6269"/>
    <w:rsid w:val="003914CC"/>
    <w:rsid w:val="003C7F09"/>
    <w:rsid w:val="00405DF0"/>
    <w:rsid w:val="005022FA"/>
    <w:rsid w:val="00542278"/>
    <w:rsid w:val="005A349D"/>
    <w:rsid w:val="005B3693"/>
    <w:rsid w:val="00630465"/>
    <w:rsid w:val="00645633"/>
    <w:rsid w:val="006878DF"/>
    <w:rsid w:val="00881DD2"/>
    <w:rsid w:val="00A736FA"/>
    <w:rsid w:val="00B81679"/>
    <w:rsid w:val="00C8235E"/>
    <w:rsid w:val="00CC0A66"/>
    <w:rsid w:val="00CC5AE7"/>
    <w:rsid w:val="00D75C8B"/>
    <w:rsid w:val="00DD1F22"/>
    <w:rsid w:val="00DF58F1"/>
    <w:rsid w:val="00F0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645AB63"/>
  <w15:docId w15:val="{37C59BCC-1F65-4BAD-A9FF-E20137DC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3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8DF"/>
  </w:style>
  <w:style w:type="paragraph" w:styleId="Footer">
    <w:name w:val="footer"/>
    <w:basedOn w:val="Normal"/>
    <w:link w:val="FooterChar"/>
    <w:uiPriority w:val="99"/>
    <w:unhideWhenUsed/>
    <w:rsid w:val="0068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8DF"/>
  </w:style>
  <w:style w:type="paragraph" w:styleId="BalloonText">
    <w:name w:val="Balloon Text"/>
    <w:basedOn w:val="Normal"/>
    <w:link w:val="BalloonTextChar"/>
    <w:uiPriority w:val="99"/>
    <w:semiHidden/>
    <w:unhideWhenUsed/>
    <w:rsid w:val="006878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78DF"/>
    <w:rPr>
      <w:rFonts w:ascii="Tahoma" w:hAnsi="Tahoma" w:cs="Tahoma"/>
      <w:sz w:val="16"/>
      <w:szCs w:val="16"/>
    </w:rPr>
  </w:style>
  <w:style w:type="paragraph" w:customStyle="1" w:styleId="SectionText">
    <w:name w:val="Section Text"/>
    <w:basedOn w:val="Normal"/>
    <w:rsid w:val="0060663A"/>
    <w:pPr>
      <w:tabs>
        <w:tab w:val="left" w:pos="1080"/>
      </w:tabs>
      <w:autoSpaceDE w:val="0"/>
      <w:autoSpaceDN w:val="0"/>
      <w:adjustRightInd w:val="0"/>
      <w:spacing w:after="0" w:line="230" w:lineRule="exact"/>
    </w:pPr>
    <w:rPr>
      <w:rFonts w:ascii="Arial" w:eastAsia="Times New Roman" w:hAnsi="Arial" w:cs="Arial"/>
      <w:bCs/>
      <w:sz w:val="20"/>
      <w:szCs w:val="24"/>
    </w:rPr>
  </w:style>
  <w:style w:type="paragraph" w:customStyle="1" w:styleId="SectionList">
    <w:name w:val="Section List"/>
    <w:basedOn w:val="Normal"/>
    <w:next w:val="Normal"/>
    <w:autoRedefine/>
    <w:rsid w:val="0060663A"/>
    <w:pPr>
      <w:tabs>
        <w:tab w:val="left" w:pos="1800"/>
        <w:tab w:val="left" w:pos="8640"/>
      </w:tabs>
      <w:spacing w:after="0" w:line="240" w:lineRule="auto"/>
      <w:ind w:left="720" w:right="-274"/>
    </w:pPr>
    <w:rPr>
      <w:rFonts w:ascii="Arial" w:eastAsia="Times New Roman" w:hAnsi="Arial" w:cs="Arial"/>
      <w:sz w:val="20"/>
      <w:szCs w:val="20"/>
    </w:rPr>
  </w:style>
  <w:style w:type="paragraph" w:customStyle="1" w:styleId="Section">
    <w:name w:val="Section #"/>
    <w:basedOn w:val="Normal"/>
    <w:next w:val="Normal"/>
    <w:rsid w:val="0060663A"/>
    <w:pPr>
      <w:tabs>
        <w:tab w:val="left" w:pos="1080"/>
      </w:tabs>
      <w:autoSpaceDE w:val="0"/>
      <w:autoSpaceDN w:val="0"/>
      <w:adjustRightInd w:val="0"/>
      <w:spacing w:after="0" w:line="230" w:lineRule="exact"/>
      <w:jc w:val="both"/>
    </w:pPr>
    <w:rPr>
      <w:rFonts w:ascii="Arial" w:eastAsia="Times New Roman" w:hAnsi="Arial" w:cs="Arial"/>
      <w:b/>
      <w:bCs/>
      <w:sz w:val="20"/>
      <w:szCs w:val="24"/>
    </w:rPr>
  </w:style>
  <w:style w:type="paragraph" w:customStyle="1" w:styleId="Chapter">
    <w:name w:val="Chapter #"/>
    <w:basedOn w:val="Normal"/>
    <w:next w:val="TOC2"/>
    <w:autoRedefine/>
    <w:rsid w:val="0060663A"/>
    <w:pPr>
      <w:tabs>
        <w:tab w:val="left" w:pos="1800"/>
      </w:tabs>
      <w:spacing w:after="0" w:line="240" w:lineRule="auto"/>
    </w:pPr>
    <w:rPr>
      <w:rFonts w:ascii="Arial" w:eastAsia="Times New Roman" w:hAnsi="Arial"/>
      <w:b/>
      <w:bCs/>
      <w:sz w:val="20"/>
      <w:szCs w:val="20"/>
    </w:rPr>
  </w:style>
  <w:style w:type="paragraph" w:customStyle="1" w:styleId="Sectiona">
    <w:name w:val="Section (a)"/>
    <w:basedOn w:val="Normal"/>
    <w:rsid w:val="0060663A"/>
    <w:pPr>
      <w:numPr>
        <w:numId w:val="1"/>
      </w:numPr>
      <w:autoSpaceDE w:val="0"/>
      <w:autoSpaceDN w:val="0"/>
      <w:adjustRightInd w:val="0"/>
      <w:spacing w:after="0" w:line="230" w:lineRule="exact"/>
    </w:pPr>
    <w:rPr>
      <w:rFonts w:ascii="Arial" w:eastAsia="Times New Roman" w:hAnsi="Arial" w:cs="Arial"/>
      <w:sz w:val="20"/>
      <w:szCs w:val="24"/>
    </w:rPr>
  </w:style>
  <w:style w:type="paragraph" w:customStyle="1" w:styleId="subsection1">
    <w:name w:val="sub section 1)"/>
    <w:basedOn w:val="Sectiona"/>
    <w:rsid w:val="0060663A"/>
    <w:pPr>
      <w:numPr>
        <w:ilvl w:val="1"/>
      </w:numPr>
      <w:tabs>
        <w:tab w:val="num" w:pos="2250"/>
      </w:tabs>
    </w:pPr>
  </w:style>
  <w:style w:type="paragraph" w:customStyle="1" w:styleId="SubSectioni">
    <w:name w:val="Sub Section i)"/>
    <w:basedOn w:val="Normal"/>
    <w:rsid w:val="0060663A"/>
    <w:pPr>
      <w:numPr>
        <w:ilvl w:val="3"/>
        <w:numId w:val="1"/>
      </w:numPr>
      <w:autoSpaceDE w:val="0"/>
      <w:autoSpaceDN w:val="0"/>
      <w:adjustRightInd w:val="0"/>
      <w:spacing w:after="0" w:line="230" w:lineRule="exact"/>
    </w:pPr>
    <w:rPr>
      <w:rFonts w:ascii="Arial" w:eastAsia="Times New Roman" w:hAnsi="Arial" w:cs="Arial"/>
      <w:sz w:val="20"/>
      <w:szCs w:val="24"/>
    </w:rPr>
  </w:style>
  <w:style w:type="paragraph" w:customStyle="1" w:styleId="ArticleList">
    <w:name w:val="Article List"/>
    <w:basedOn w:val="Normal"/>
    <w:rsid w:val="0060663A"/>
    <w:pPr>
      <w:widowControl w:val="0"/>
      <w:tabs>
        <w:tab w:val="left" w:pos="360"/>
        <w:tab w:val="left" w:pos="720"/>
        <w:tab w:val="left" w:pos="8640"/>
      </w:tabs>
      <w:spacing w:after="0" w:line="240" w:lineRule="auto"/>
      <w:ind w:left="360"/>
    </w:pPr>
    <w:rPr>
      <w:rFonts w:ascii="Arial" w:eastAsia="Times New Roman" w:hAnsi="Arial"/>
      <w:snapToGrid w:val="0"/>
      <w:sz w:val="20"/>
      <w:szCs w:val="20"/>
    </w:rPr>
  </w:style>
  <w:style w:type="paragraph" w:customStyle="1" w:styleId="Article">
    <w:name w:val="Article #"/>
    <w:basedOn w:val="Normal"/>
    <w:next w:val="Normal"/>
    <w:rsid w:val="0060663A"/>
    <w:pPr>
      <w:tabs>
        <w:tab w:val="left" w:pos="360"/>
        <w:tab w:val="left" w:pos="1800"/>
        <w:tab w:val="left" w:pos="9000"/>
      </w:tabs>
      <w:spacing w:after="0" w:line="240" w:lineRule="auto"/>
      <w:ind w:left="360"/>
    </w:pPr>
    <w:rPr>
      <w:rFonts w:ascii="Arial" w:eastAsia="Times New Roman" w:hAnsi="Arial"/>
      <w:b/>
      <w:sz w:val="20"/>
      <w:szCs w:val="20"/>
    </w:rPr>
  </w:style>
  <w:style w:type="paragraph" w:styleId="TOC2">
    <w:name w:val="toc 2"/>
    <w:basedOn w:val="Normal"/>
    <w:next w:val="Normal"/>
    <w:autoRedefine/>
    <w:uiPriority w:val="39"/>
    <w:semiHidden/>
    <w:unhideWhenUsed/>
    <w:rsid w:val="0060663A"/>
    <w:pPr>
      <w:ind w:left="220"/>
    </w:pPr>
  </w:style>
  <w:style w:type="character" w:styleId="Hyperlink">
    <w:name w:val="Hyperlink"/>
    <w:rsid w:val="00881DD2"/>
    <w:rPr>
      <w:color w:val="0000FF"/>
      <w:u w:val="single"/>
    </w:rPr>
  </w:style>
  <w:style w:type="character" w:styleId="CommentReference">
    <w:name w:val="annotation reference"/>
    <w:semiHidden/>
    <w:rsid w:val="00881DD2"/>
    <w:rPr>
      <w:sz w:val="16"/>
      <w:szCs w:val="16"/>
    </w:rPr>
  </w:style>
  <w:style w:type="paragraph" w:styleId="CommentText">
    <w:name w:val="annotation text"/>
    <w:basedOn w:val="Normal"/>
    <w:link w:val="CommentTextChar"/>
    <w:semiHidden/>
    <w:rsid w:val="00881DD2"/>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881DD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B3853"/>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CB3853"/>
    <w:rPr>
      <w:rFonts w:ascii="Times New Roman" w:eastAsia="Times New Roman" w:hAnsi="Times New Roman"/>
      <w:b/>
      <w:bCs/>
    </w:rPr>
  </w:style>
  <w:style w:type="character" w:styleId="UnresolvedMention">
    <w:name w:val="Unresolved Mention"/>
    <w:basedOn w:val="DefaultParagraphFont"/>
    <w:uiPriority w:val="99"/>
    <w:semiHidden/>
    <w:unhideWhenUsed/>
    <w:rsid w:val="005B3693"/>
    <w:rPr>
      <w:color w:val="605E5C"/>
      <w:shd w:val="clear" w:color="auto" w:fill="E1DFDD"/>
    </w:rPr>
  </w:style>
  <w:style w:type="character" w:styleId="FollowedHyperlink">
    <w:name w:val="FollowedHyperlink"/>
    <w:basedOn w:val="DefaultParagraphFont"/>
    <w:uiPriority w:val="99"/>
    <w:semiHidden/>
    <w:unhideWhenUsed/>
    <w:rsid w:val="005B36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rincewilliamwat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E704-DF81-4CFC-97F4-10DA1EE836E9}">
  <ds:schemaRefs>
    <ds:schemaRef ds:uri="http://schemas.openxmlformats.org/officeDocument/2006/bibliography"/>
  </ds:schemaRefs>
</ds:datastoreItem>
</file>

<file path=docMetadata/LabelInfo.xml><?xml version="1.0" encoding="utf-8"?>
<clbl:labelList xmlns:clbl="http://schemas.microsoft.com/office/2020/mipLabelMetadata">
  <clbl:label id="{f6578e41-0ec0-4685-a8b2-131e88581c7b}" enabled="1" method="Standard" siteId="{a5ef2c3b-f15d-4e76-b813-53d9f34369fd}"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beefelt</dc:creator>
  <cp:lastModifiedBy>Audrey Arnold</cp:lastModifiedBy>
  <cp:revision>2</cp:revision>
  <dcterms:created xsi:type="dcterms:W3CDTF">2024-07-17T22:51:00Z</dcterms:created>
  <dcterms:modified xsi:type="dcterms:W3CDTF">2024-07-17T22:51:00Z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131f903c83b6cb1113bf6334760621349f217ef03b316e9490d8960e9aa9dd97</vt:lpwstr>
  </property>
</Properties>
</file>